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14" w:y="78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pt;height:29pt;">
            <v:imagedata r:id="rId5" r:href="rId6"/>
          </v:shape>
        </w:pict>
      </w:r>
    </w:p>
    <w:p>
      <w:pPr>
        <w:pStyle w:val="Style3"/>
        <w:framePr w:w="10560" w:h="756" w:hRule="exact" w:wrap="none" w:vAnchor="page" w:hAnchor="page" w:x="1057" w:y="947"/>
        <w:widowControl w:val="0"/>
        <w:keepNext w:val="0"/>
        <w:keepLines w:val="0"/>
        <w:shd w:val="clear" w:color="auto" w:fill="000000"/>
        <w:bidi w:val="0"/>
        <w:jc w:val="left"/>
        <w:spacing w:before="0" w:after="0"/>
        <w:ind w:left="640" w:right="6760"/>
      </w:pPr>
      <w:r>
        <w:rPr>
          <w:rStyle w:val="CharStyle5"/>
          <w:b/>
          <w:bCs/>
          <w:i/>
          <w:iCs/>
        </w:rPr>
        <w:t>ДЕПАРТАМЕНТ МОЛОДЕЖНОЙ ПОЛИТИКИ ОРЕНБУРГСКОЙ ОБЛАСТИ</w:t>
      </w:r>
    </w:p>
    <w:p>
      <w:pPr>
        <w:framePr w:wrap="none" w:vAnchor="page" w:hAnchor="page" w:x="5818" w:y="1845"/>
        <w:widowControl w:val="0"/>
        <w:rPr>
          <w:sz w:val="2"/>
          <w:szCs w:val="2"/>
        </w:rPr>
      </w:pPr>
      <w:r>
        <w:pict>
          <v:shape id="_x0000_s1027" type="#_x0000_t75" style="width:27pt;height:27pt;">
            <v:imagedata r:id="rId7" r:href="rId8"/>
          </v:shape>
        </w:pict>
      </w:r>
    </w:p>
    <w:p>
      <w:pPr>
        <w:pStyle w:val="Style6"/>
        <w:framePr w:w="10560" w:h="1009" w:hRule="exact" w:wrap="none" w:vAnchor="page" w:hAnchor="page" w:x="1057" w:y="2280"/>
        <w:widowControl w:val="0"/>
        <w:keepNext w:val="0"/>
        <w:keepLines w:val="0"/>
        <w:shd w:val="clear" w:color="auto" w:fill="000000"/>
        <w:bidi w:val="0"/>
        <w:spacing w:before="0" w:after="0" w:line="980" w:lineRule="exact"/>
        <w:ind w:left="0" w:right="0" w:firstLine="0"/>
      </w:pPr>
      <w:bookmarkStart w:id="0" w:name="bookmark0"/>
      <w:r>
        <w:rPr>
          <w:rStyle w:val="CharStyle8"/>
          <w:b w:val="0"/>
          <w:bCs w:val="0"/>
        </w:rPr>
        <w:t>БЛАГОДАРНОСТЬ</w:t>
      </w:r>
      <w:bookmarkEnd w:id="0"/>
    </w:p>
    <w:p>
      <w:pPr>
        <w:pStyle w:val="Style9"/>
        <w:framePr w:wrap="none" w:vAnchor="page" w:hAnchor="page" w:x="1057" w:y="4739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3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ВЫРАЖАЕТСЯ</w:t>
      </w:r>
    </w:p>
    <w:p>
      <w:pPr>
        <w:framePr w:wrap="none" w:vAnchor="page" w:hAnchor="page" w:x="3918" w:y="5762"/>
        <w:widowControl w:val="0"/>
        <w:rPr>
          <w:sz w:val="2"/>
          <w:szCs w:val="2"/>
        </w:rPr>
      </w:pPr>
      <w:r>
        <w:pict>
          <v:shape id="_x0000_s1028" type="#_x0000_t75" style="width:198pt;height:25pt;">
            <v:imagedata r:id="rId9" r:href="rId10"/>
          </v:shape>
        </w:pict>
      </w:r>
    </w:p>
    <w:p>
      <w:pPr>
        <w:pStyle w:val="Style11"/>
        <w:framePr w:w="10560" w:h="2355" w:hRule="exact" w:wrap="none" w:vAnchor="page" w:hAnchor="page" w:x="1057" w:y="6412"/>
        <w:widowControl w:val="0"/>
        <w:keepNext w:val="0"/>
        <w:keepLines w:val="0"/>
        <w:shd w:val="clear" w:color="auto" w:fill="auto"/>
        <w:bidi w:val="0"/>
        <w:spacing w:before="0" w:after="182" w:line="640" w:lineRule="exact"/>
        <w:ind w:left="8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Елене Сергеевне</w:t>
      </w:r>
      <w:bookmarkEnd w:id="1"/>
    </w:p>
    <w:p>
      <w:pPr>
        <w:pStyle w:val="Style9"/>
        <w:framePr w:w="10560" w:h="2355" w:hRule="exact" w:wrap="none" w:vAnchor="page" w:hAnchor="page" w:x="1057" w:y="6412"/>
        <w:widowControl w:val="0"/>
        <w:keepNext w:val="0"/>
        <w:keepLines w:val="0"/>
        <w:shd w:val="clear" w:color="auto" w:fill="auto"/>
        <w:bidi w:val="0"/>
        <w:jc w:val="center"/>
        <w:spacing w:before="0" w:after="0" w:line="648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преподавателю ГАПОУ «Оренбургский</w:t>
        <w:br/>
        <w:t>государственный колледж»</w:t>
      </w:r>
    </w:p>
    <w:p>
      <w:pPr>
        <w:pStyle w:val="Style13"/>
        <w:framePr w:w="10560" w:h="1708" w:hRule="exact" w:wrap="none" w:vAnchor="page" w:hAnchor="page" w:x="1057" w:y="9428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ru-RU" w:eastAsia="ru-RU" w:bidi="ru-RU"/>
          <w:w w:val="100"/>
          <w:color w:val="000000"/>
          <w:position w:val="0"/>
        </w:rPr>
        <w:t>за многолетний вклад в реализацию</w:t>
        <w:br/>
        <w:t>государственной молодежной политики</w:t>
        <w:br/>
        <w:t>Оренбургской области</w:t>
      </w:r>
    </w:p>
    <w:p>
      <w:pPr>
        <w:pStyle w:val="Style13"/>
        <w:framePr w:wrap="none" w:vAnchor="page" w:hAnchor="page" w:x="1057" w:y="12840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 департамента</w:t>
      </w:r>
    </w:p>
    <w:p>
      <w:pPr>
        <w:pStyle w:val="Style15"/>
        <w:framePr w:wrap="none" w:vAnchor="page" w:hAnchor="page" w:x="1028" w:y="1432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Приказ № 257 - од от 23.11.2015 года</w:t>
      </w:r>
    </w:p>
    <w:p>
      <w:pPr>
        <w:framePr w:w="323" w:h="278" w:hRule="exact" w:wrap="none" w:vAnchor="page" w:hAnchor="page" w:x="11241" w:y="1932"/>
        <w:widowControl w:val="0"/>
        <w:textDirection w:val="btLr"/>
      </w:pP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289.9pt;margin-top:607.75pt;width:242.9pt;height:110.4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/>
      <w:iCs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98"/>
      <w:szCs w:val="98"/>
      <w:rFonts w:ascii="Bookman Old Style" w:eastAsia="Bookman Old Style" w:hAnsi="Bookman Old Style" w:cs="Bookman Old Style"/>
      <w:spacing w:val="0"/>
    </w:rPr>
  </w:style>
  <w:style w:type="character" w:customStyle="1" w:styleId="CharStyle8">
    <w:name w:val="Заголовок №1"/>
    <w:basedOn w:val="CharStyle7"/>
    <w:rPr>
      <w:lang w:val="ru-RU" w:eastAsia="ru-RU" w:bidi="ru-RU"/>
      <w:w w:val="100"/>
      <w:color w:val="FFFFFF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42"/>
      <w:szCs w:val="42"/>
      <w:rFonts w:ascii="Bookman Old Style" w:eastAsia="Bookman Old Style" w:hAnsi="Bookman Old Style" w:cs="Bookman Old Style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64"/>
      <w:szCs w:val="64"/>
      <w:rFonts w:ascii="Courier New" w:eastAsia="Courier New" w:hAnsi="Courier New" w:cs="Courier New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8"/>
      <w:szCs w:val="38"/>
      <w:rFonts w:ascii="Bookman Old Style" w:eastAsia="Bookman Old Style" w:hAnsi="Bookman Old Style" w:cs="Bookman Old Style"/>
      <w:spacing w:val="-10"/>
    </w:rPr>
  </w:style>
  <w:style w:type="character" w:customStyle="1" w:styleId="CharStyle16">
    <w:name w:val="Колонтитул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10"/>
    </w:rPr>
  </w:style>
  <w:style w:type="character" w:customStyle="1" w:styleId="CharStyle18">
    <w:name w:val="Другое_"/>
    <w:basedOn w:val="DefaultParagraphFont"/>
    <w:link w:val="Style1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38" w:lineRule="exact"/>
      <w:ind w:firstLine="680"/>
    </w:pPr>
    <w:rPr>
      <w:b/>
      <w:bCs/>
      <w:i/>
      <w:iCs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right"/>
      <w:outlineLvl w:val="0"/>
      <w:spacing w:after="1680" w:line="0" w:lineRule="exact"/>
    </w:pPr>
    <w:rPr>
      <w:b w:val="0"/>
      <w:bCs w:val="0"/>
      <w:i w:val="0"/>
      <w:iCs w:val="0"/>
      <w:u w:val="none"/>
      <w:strike w:val="0"/>
      <w:smallCaps w:val="0"/>
      <w:sz w:val="98"/>
      <w:szCs w:val="98"/>
      <w:rFonts w:ascii="Bookman Old Style" w:eastAsia="Bookman Old Style" w:hAnsi="Bookman Old Style" w:cs="Bookman Old Style"/>
      <w:spacing w:val="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168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Bookman Old Style" w:eastAsia="Bookman Old Style" w:hAnsi="Bookman Old Style" w:cs="Bookman Old Style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center"/>
      <w:outlineLvl w:val="1"/>
      <w:spacing w:after="480" w:line="0" w:lineRule="exact"/>
    </w:pPr>
    <w:rPr>
      <w:b/>
      <w:bCs/>
      <w:i w:val="0"/>
      <w:iCs w:val="0"/>
      <w:u w:val="none"/>
      <w:strike w:val="0"/>
      <w:smallCaps w:val="0"/>
      <w:sz w:val="64"/>
      <w:szCs w:val="64"/>
      <w:rFonts w:ascii="Courier New" w:eastAsia="Courier New" w:hAnsi="Courier New" w:cs="Courier New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600" w:after="1620" w:line="538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Bookman Old Style" w:eastAsia="Bookman Old Style" w:hAnsi="Bookman Old Style" w:cs="Bookman Old Style"/>
      <w:spacing w:val="-10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  <w:spacing w:val="-10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