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A3F" w:rsidRPr="007E32E8" w:rsidRDefault="00DC1A3F" w:rsidP="00057B25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DC1A3F" w:rsidRPr="007E32E8" w:rsidRDefault="00DC1A3F" w:rsidP="00057B25">
      <w:pPr>
        <w:spacing w:after="0"/>
        <w:jc w:val="center"/>
        <w:rPr>
          <w:b/>
          <w:sz w:val="32"/>
          <w:szCs w:val="32"/>
        </w:rPr>
      </w:pPr>
      <w:r w:rsidRPr="007E32E8">
        <w:rPr>
          <w:rFonts w:ascii="Times New Roman" w:hAnsi="Times New Roman"/>
          <w:b/>
          <w:sz w:val="32"/>
          <w:szCs w:val="32"/>
          <w:lang w:val="en-US"/>
        </w:rPr>
        <w:t>III</w:t>
      </w:r>
      <w:r w:rsidRPr="007E32E8">
        <w:rPr>
          <w:rFonts w:ascii="Times New Roman" w:hAnsi="Times New Roman"/>
          <w:b/>
          <w:sz w:val="32"/>
          <w:szCs w:val="32"/>
        </w:rPr>
        <w:t xml:space="preserve"> Региональный чемпионат </w:t>
      </w:r>
    </w:p>
    <w:p w:rsidR="00DC1A3F" w:rsidRPr="007E32E8" w:rsidRDefault="00DC1A3F" w:rsidP="00057B25">
      <w:pPr>
        <w:pStyle w:val="Doctitle"/>
        <w:spacing w:line="276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7E32E8">
        <w:rPr>
          <w:rFonts w:ascii="Times New Roman" w:hAnsi="Times New Roman"/>
          <w:sz w:val="32"/>
          <w:szCs w:val="32"/>
          <w:lang w:val="ru-RU"/>
        </w:rPr>
        <w:t>«Молодые профессионалы» (</w:t>
      </w:r>
      <w:proofErr w:type="spellStart"/>
      <w:r w:rsidRPr="007E32E8">
        <w:rPr>
          <w:rFonts w:ascii="Times New Roman" w:hAnsi="Times New Roman"/>
          <w:sz w:val="32"/>
          <w:szCs w:val="32"/>
          <w:lang w:val="en-US"/>
        </w:rPr>
        <w:t>WorldSkills</w:t>
      </w:r>
      <w:proofErr w:type="spellEnd"/>
      <w:r w:rsidRPr="007E32E8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7E32E8">
        <w:rPr>
          <w:rFonts w:ascii="Times New Roman" w:hAnsi="Times New Roman"/>
          <w:sz w:val="32"/>
          <w:szCs w:val="32"/>
          <w:lang w:val="en-US"/>
        </w:rPr>
        <w:t>Russia</w:t>
      </w:r>
      <w:r w:rsidRPr="007E32E8">
        <w:rPr>
          <w:rFonts w:ascii="Times New Roman" w:hAnsi="Times New Roman"/>
          <w:sz w:val="32"/>
          <w:szCs w:val="32"/>
          <w:lang w:val="ru-RU"/>
        </w:rPr>
        <w:t>)</w:t>
      </w:r>
    </w:p>
    <w:p w:rsidR="00DC1A3F" w:rsidRPr="007E32E8" w:rsidRDefault="00DC1A3F" w:rsidP="00057B25">
      <w:pPr>
        <w:spacing w:after="0"/>
        <w:jc w:val="center"/>
        <w:rPr>
          <w:rFonts w:ascii="Times New Roman" w:hAnsi="Times New Roman"/>
          <w:sz w:val="32"/>
          <w:szCs w:val="32"/>
          <w:u w:val="single"/>
        </w:rPr>
      </w:pPr>
      <w:r w:rsidRPr="007E32E8">
        <w:rPr>
          <w:rFonts w:ascii="Times New Roman" w:hAnsi="Times New Roman"/>
          <w:b/>
          <w:sz w:val="32"/>
          <w:szCs w:val="32"/>
        </w:rPr>
        <w:t>Оренбургской области 2017</w:t>
      </w:r>
    </w:p>
    <w:p w:rsidR="00DC1A3F" w:rsidRPr="007E32E8" w:rsidRDefault="00DC1A3F" w:rsidP="00057B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t>27.11.2017 – 0</w:t>
      </w:r>
      <w:r w:rsidR="00787B54">
        <w:rPr>
          <w:rFonts w:ascii="Times New Roman" w:hAnsi="Times New Roman"/>
          <w:b/>
          <w:sz w:val="28"/>
          <w:szCs w:val="28"/>
          <w:lang w:val="en-US"/>
        </w:rPr>
        <w:t>1</w:t>
      </w:r>
      <w:r w:rsidRPr="007E32E8">
        <w:rPr>
          <w:rFonts w:ascii="Times New Roman" w:hAnsi="Times New Roman"/>
          <w:b/>
          <w:sz w:val="28"/>
          <w:szCs w:val="28"/>
        </w:rPr>
        <w:t xml:space="preserve">.12.2017  </w:t>
      </w:r>
    </w:p>
    <w:p w:rsidR="00DC1A3F" w:rsidRPr="007E32E8" w:rsidRDefault="00DC1A3F" w:rsidP="00057B25">
      <w:pPr>
        <w:pStyle w:val="Doctitle"/>
        <w:spacing w:line="276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</w:p>
    <w:p w:rsidR="00DC1A3F" w:rsidRPr="007E32E8" w:rsidRDefault="00DC1A3F" w:rsidP="00057B25">
      <w:pPr>
        <w:pStyle w:val="Doctitle"/>
        <w:spacing w:line="276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E32E8">
        <w:rPr>
          <w:rFonts w:ascii="Times New Roman" w:eastAsia="Malgun Gothic" w:hAnsi="Times New Roman"/>
          <w:b w:val="0"/>
          <w:sz w:val="28"/>
          <w:szCs w:val="28"/>
          <w:lang w:val="ru-RU"/>
        </w:rPr>
        <w:t>Главный региональный эксперт___________________________________________</w:t>
      </w:r>
    </w:p>
    <w:p w:rsidR="00DC1A3F" w:rsidRPr="007E32E8" w:rsidRDefault="00DC1A3F" w:rsidP="00057B25">
      <w:pPr>
        <w:tabs>
          <w:tab w:val="left" w:pos="2268"/>
        </w:tabs>
        <w:spacing w:after="0"/>
        <w:jc w:val="center"/>
        <w:rPr>
          <w:rFonts w:ascii="Times New Roman" w:eastAsia="Malgun Gothic" w:hAnsi="Times New Roman"/>
          <w:sz w:val="18"/>
          <w:szCs w:val="18"/>
        </w:rPr>
      </w:pPr>
      <w:r w:rsidRPr="007E32E8">
        <w:rPr>
          <w:rFonts w:ascii="Times New Roman" w:eastAsia="Malgun Gothic" w:hAnsi="Times New Roman"/>
          <w:sz w:val="18"/>
          <w:szCs w:val="18"/>
        </w:rPr>
        <w:t xml:space="preserve"> (Ф.И.О.) </w:t>
      </w:r>
    </w:p>
    <w:p w:rsidR="00DC1A3F" w:rsidRPr="007E32E8" w:rsidRDefault="00DC1A3F" w:rsidP="00057B2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E32E8">
        <w:rPr>
          <w:rFonts w:ascii="Times New Roman" w:hAnsi="Times New Roman"/>
          <w:b/>
          <w:sz w:val="36"/>
          <w:szCs w:val="36"/>
        </w:rPr>
        <w:t>Конкурсное задание компетенции</w:t>
      </w:r>
    </w:p>
    <w:p w:rsidR="00DC1A3F" w:rsidRPr="007E32E8" w:rsidRDefault="00DC1A3F" w:rsidP="00057B2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7E32E8">
        <w:rPr>
          <w:rFonts w:ascii="Times New Roman" w:hAnsi="Times New Roman"/>
          <w:b/>
          <w:sz w:val="32"/>
          <w:szCs w:val="32"/>
        </w:rPr>
        <w:t>Сварочные технологии</w:t>
      </w:r>
    </w:p>
    <w:p w:rsidR="00DC1A3F" w:rsidRPr="007E32E8" w:rsidRDefault="00DC1A3F" w:rsidP="00057B25">
      <w:pPr>
        <w:tabs>
          <w:tab w:val="left" w:pos="1134"/>
        </w:tabs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7E32E8">
        <w:rPr>
          <w:rFonts w:ascii="Times New Roman" w:hAnsi="Times New Roman"/>
          <w:noProof/>
          <w:sz w:val="28"/>
          <w:szCs w:val="28"/>
        </w:rPr>
        <w:t>Конкурсное задание  включает в себя следующие разделы:</w:t>
      </w:r>
    </w:p>
    <w:p w:rsidR="00DC1A3F" w:rsidRPr="007E32E8" w:rsidRDefault="00DC1A3F" w:rsidP="00057B25">
      <w:pPr>
        <w:pStyle w:val="aa"/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eastAsia="Malgun Gothic" w:hAnsi="Times New Roman"/>
          <w:sz w:val="28"/>
          <w:szCs w:val="28"/>
        </w:rPr>
      </w:pPr>
      <w:r w:rsidRPr="007E32E8">
        <w:rPr>
          <w:rFonts w:ascii="Times New Roman" w:eastAsia="Malgun Gothic" w:hAnsi="Times New Roman"/>
          <w:sz w:val="28"/>
          <w:szCs w:val="28"/>
        </w:rPr>
        <w:t>Введение</w:t>
      </w:r>
    </w:p>
    <w:p w:rsidR="00DC1A3F" w:rsidRPr="007E32E8" w:rsidRDefault="00DC1A3F" w:rsidP="00057B25">
      <w:pPr>
        <w:pStyle w:val="aa"/>
        <w:numPr>
          <w:ilvl w:val="1"/>
          <w:numId w:val="1"/>
        </w:numPr>
        <w:tabs>
          <w:tab w:val="left" w:pos="1134"/>
        </w:tabs>
        <w:spacing w:after="0"/>
        <w:ind w:left="0" w:firstLine="709"/>
        <w:rPr>
          <w:rFonts w:ascii="Times New Roman" w:eastAsia="Malgun Gothic" w:hAnsi="Times New Roman"/>
          <w:sz w:val="28"/>
          <w:szCs w:val="28"/>
        </w:rPr>
      </w:pPr>
      <w:r w:rsidRPr="007E32E8">
        <w:rPr>
          <w:rFonts w:ascii="Times New Roman" w:eastAsia="Malgun Gothic" w:hAnsi="Times New Roman"/>
          <w:sz w:val="28"/>
          <w:szCs w:val="28"/>
        </w:rPr>
        <w:t>Название и описание профессиональной компетенции</w:t>
      </w:r>
    </w:p>
    <w:p w:rsidR="00DC1A3F" w:rsidRPr="007E32E8" w:rsidRDefault="00DC1A3F" w:rsidP="00057B25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eastAsia="Malgun Gothic" w:hAnsi="Times New Roman"/>
          <w:sz w:val="28"/>
          <w:szCs w:val="28"/>
        </w:rPr>
      </w:pPr>
      <w:r w:rsidRPr="007E32E8">
        <w:rPr>
          <w:rFonts w:ascii="Times New Roman" w:eastAsia="Malgun Gothic" w:hAnsi="Times New Roman"/>
          <w:sz w:val="28"/>
          <w:szCs w:val="28"/>
        </w:rPr>
        <w:t xml:space="preserve">Спецификация стандарта </w:t>
      </w:r>
      <w:r w:rsidR="00057B25" w:rsidRPr="007E32E8">
        <w:rPr>
          <w:rFonts w:ascii="Times New Roman" w:eastAsia="Malgun Gothic" w:hAnsi="Times New Roman"/>
          <w:sz w:val="28"/>
          <w:szCs w:val="28"/>
          <w:lang w:val="en-US"/>
        </w:rPr>
        <w:t>W</w:t>
      </w:r>
      <w:r w:rsidR="00057B25" w:rsidRPr="007E32E8">
        <w:rPr>
          <w:rFonts w:ascii="Times New Roman" w:eastAsia="Malgun Gothic" w:hAnsi="Times New Roman"/>
          <w:sz w:val="28"/>
          <w:szCs w:val="28"/>
        </w:rPr>
        <w:t>orld</w:t>
      </w:r>
      <w:r w:rsidR="00057B25" w:rsidRPr="007E32E8">
        <w:rPr>
          <w:rFonts w:ascii="Times New Roman" w:eastAsia="Malgun Gothic" w:hAnsi="Times New Roman"/>
          <w:sz w:val="28"/>
          <w:szCs w:val="28"/>
          <w:lang w:val="en-US"/>
        </w:rPr>
        <w:t>s</w:t>
      </w:r>
      <w:r w:rsidR="00057B25" w:rsidRPr="007E32E8">
        <w:rPr>
          <w:rFonts w:ascii="Times New Roman" w:eastAsia="Malgun Gothic" w:hAnsi="Times New Roman"/>
          <w:sz w:val="28"/>
          <w:szCs w:val="28"/>
        </w:rPr>
        <w:t>kills</w:t>
      </w:r>
      <w:r w:rsidRPr="007E32E8">
        <w:rPr>
          <w:rFonts w:ascii="Times New Roman" w:eastAsia="Malgun Gothic" w:hAnsi="Times New Roman"/>
          <w:sz w:val="28"/>
          <w:szCs w:val="28"/>
          <w:lang w:val="en-US"/>
        </w:rPr>
        <w:t xml:space="preserve"> </w:t>
      </w:r>
      <w:r w:rsidRPr="007E32E8">
        <w:rPr>
          <w:rFonts w:ascii="Times New Roman" w:eastAsia="Malgun Gothic" w:hAnsi="Times New Roman"/>
          <w:sz w:val="28"/>
          <w:szCs w:val="28"/>
        </w:rPr>
        <w:t>(</w:t>
      </w:r>
      <w:r w:rsidRPr="007E32E8">
        <w:rPr>
          <w:rFonts w:ascii="Times New Roman" w:eastAsia="Malgun Gothic" w:hAnsi="Times New Roman"/>
          <w:sz w:val="28"/>
          <w:szCs w:val="28"/>
          <w:lang w:val="en-US"/>
        </w:rPr>
        <w:t>WSSS</w:t>
      </w:r>
      <w:r w:rsidRPr="007E32E8">
        <w:rPr>
          <w:rFonts w:ascii="Times New Roman" w:eastAsia="Malgun Gothic" w:hAnsi="Times New Roman"/>
          <w:sz w:val="28"/>
          <w:szCs w:val="28"/>
        </w:rPr>
        <w:t>)</w:t>
      </w:r>
    </w:p>
    <w:p w:rsidR="00DC1A3F" w:rsidRPr="007E32E8" w:rsidRDefault="00DC1A3F" w:rsidP="00057B25">
      <w:pPr>
        <w:tabs>
          <w:tab w:val="left" w:pos="1134"/>
        </w:tabs>
        <w:spacing w:after="0"/>
        <w:ind w:firstLine="709"/>
        <w:rPr>
          <w:rFonts w:ascii="Times New Roman" w:eastAsia="Malgun Gothic" w:hAnsi="Times New Roman"/>
          <w:sz w:val="28"/>
          <w:szCs w:val="28"/>
        </w:rPr>
      </w:pPr>
      <w:r w:rsidRPr="007E32E8">
        <w:rPr>
          <w:rFonts w:ascii="Times New Roman" w:eastAsia="Malgun Gothic" w:hAnsi="Times New Roman"/>
          <w:sz w:val="28"/>
          <w:szCs w:val="28"/>
        </w:rPr>
        <w:t>2.1</w:t>
      </w:r>
      <w:r w:rsidR="00057B25" w:rsidRPr="007E32E8">
        <w:rPr>
          <w:rFonts w:ascii="Times New Roman" w:eastAsia="Malgun Gothic" w:hAnsi="Times New Roman"/>
          <w:sz w:val="28"/>
          <w:szCs w:val="28"/>
        </w:rPr>
        <w:t xml:space="preserve"> </w:t>
      </w:r>
      <w:r w:rsidRPr="007E32E8">
        <w:rPr>
          <w:rFonts w:ascii="Times New Roman" w:eastAsia="Malgun Gothic" w:hAnsi="Times New Roman"/>
          <w:sz w:val="28"/>
          <w:szCs w:val="28"/>
        </w:rPr>
        <w:t xml:space="preserve">Общие сведения о спецификации стандартов </w:t>
      </w:r>
      <w:r w:rsidR="00057B25" w:rsidRPr="007E32E8">
        <w:rPr>
          <w:rFonts w:ascii="Times New Roman" w:eastAsia="Malgun Gothic" w:hAnsi="Times New Roman"/>
          <w:sz w:val="28"/>
          <w:szCs w:val="28"/>
          <w:lang w:val="en-US"/>
        </w:rPr>
        <w:t>W</w:t>
      </w:r>
      <w:r w:rsidRPr="007E32E8">
        <w:rPr>
          <w:rFonts w:ascii="Times New Roman" w:eastAsia="Malgun Gothic" w:hAnsi="Times New Roman"/>
          <w:sz w:val="28"/>
          <w:szCs w:val="28"/>
        </w:rPr>
        <w:t>orldskills (WSSS)</w:t>
      </w:r>
    </w:p>
    <w:p w:rsidR="00DC1A3F" w:rsidRPr="007E32E8" w:rsidRDefault="00DC1A3F" w:rsidP="00057B25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eastAsia="Malgun Gothic" w:hAnsi="Times New Roman"/>
          <w:sz w:val="28"/>
          <w:szCs w:val="28"/>
        </w:rPr>
      </w:pPr>
      <w:r w:rsidRPr="007E32E8">
        <w:rPr>
          <w:rFonts w:ascii="Times New Roman" w:eastAsia="Malgun Gothic" w:hAnsi="Times New Roman"/>
          <w:sz w:val="28"/>
          <w:szCs w:val="28"/>
        </w:rPr>
        <w:t>Задание для чемпионата</w:t>
      </w:r>
    </w:p>
    <w:p w:rsidR="00DC1A3F" w:rsidRPr="007E32E8" w:rsidRDefault="00DC1A3F" w:rsidP="00057B25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eastAsia="Malgun Gothic" w:hAnsi="Times New Roman"/>
          <w:sz w:val="28"/>
          <w:szCs w:val="28"/>
        </w:rPr>
      </w:pPr>
      <w:r w:rsidRPr="007E32E8">
        <w:rPr>
          <w:rFonts w:ascii="Times New Roman" w:eastAsia="Malgun Gothic" w:hAnsi="Times New Roman"/>
          <w:sz w:val="28"/>
          <w:szCs w:val="28"/>
        </w:rPr>
        <w:t>Модули задания и необходимое время</w:t>
      </w:r>
    </w:p>
    <w:p w:rsidR="00DC1A3F" w:rsidRPr="007E32E8" w:rsidRDefault="00DC1A3F" w:rsidP="00057B25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eastAsia="Malgun Gothic" w:hAnsi="Times New Roman"/>
          <w:sz w:val="28"/>
          <w:szCs w:val="28"/>
        </w:rPr>
      </w:pPr>
      <w:r w:rsidRPr="007E32E8">
        <w:rPr>
          <w:rFonts w:ascii="Times New Roman" w:eastAsia="Malgun Gothic" w:hAnsi="Times New Roman"/>
          <w:sz w:val="28"/>
          <w:szCs w:val="28"/>
        </w:rPr>
        <w:t>Критерии оценки</w:t>
      </w:r>
    </w:p>
    <w:p w:rsidR="00DC1A3F" w:rsidRPr="007E32E8" w:rsidRDefault="00DC1A3F" w:rsidP="00057B25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eastAsia="Malgun Gothic" w:hAnsi="Times New Roman"/>
          <w:sz w:val="28"/>
          <w:szCs w:val="28"/>
        </w:rPr>
      </w:pPr>
      <w:r w:rsidRPr="007E32E8">
        <w:rPr>
          <w:rFonts w:ascii="Times New Roman" w:eastAsia="Malgun Gothic" w:hAnsi="Times New Roman"/>
          <w:sz w:val="28"/>
          <w:szCs w:val="28"/>
        </w:rPr>
        <w:t>Необходимые приложения</w:t>
      </w:r>
    </w:p>
    <w:p w:rsidR="00DC1A3F" w:rsidRPr="007E32E8" w:rsidRDefault="00DC1A3F" w:rsidP="00057B25">
      <w:pPr>
        <w:spacing w:after="0"/>
        <w:rPr>
          <w:rFonts w:ascii="Times New Roman" w:eastAsia="Malgun Gothic" w:hAnsi="Times New Roman"/>
          <w:b/>
          <w:sz w:val="28"/>
          <w:szCs w:val="28"/>
        </w:rPr>
      </w:pPr>
    </w:p>
    <w:p w:rsidR="00DC1A3F" w:rsidRPr="007E32E8" w:rsidRDefault="00DC1A3F" w:rsidP="00057B25">
      <w:pPr>
        <w:spacing w:after="0"/>
        <w:rPr>
          <w:rFonts w:ascii="Times New Roman" w:hAnsi="Times New Roman"/>
          <w:noProof/>
          <w:sz w:val="28"/>
          <w:szCs w:val="28"/>
        </w:rPr>
      </w:pPr>
      <w:r w:rsidRPr="007E32E8">
        <w:rPr>
          <w:rFonts w:ascii="Times New Roman" w:hAnsi="Times New Roman"/>
          <w:noProof/>
          <w:sz w:val="28"/>
          <w:szCs w:val="28"/>
        </w:rPr>
        <w:t xml:space="preserve">Количество часов на выполнение задания: 15-18 часов. </w:t>
      </w:r>
    </w:p>
    <w:p w:rsidR="00DC1A3F" w:rsidRPr="007E32E8" w:rsidRDefault="00DC1A3F" w:rsidP="00057B25">
      <w:pPr>
        <w:spacing w:after="0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Разработано экспертом</w:t>
      </w:r>
      <w:proofErr w:type="gramStart"/>
      <w:r w:rsidRPr="007E32E8">
        <w:rPr>
          <w:rFonts w:ascii="Times New Roman" w:hAnsi="Times New Roman"/>
          <w:sz w:val="28"/>
          <w:szCs w:val="28"/>
          <w:lang w:val="en-US"/>
        </w:rPr>
        <w:t>WSR</w:t>
      </w:r>
      <w:proofErr w:type="gramEnd"/>
      <w:r w:rsidRPr="007E32E8">
        <w:rPr>
          <w:rFonts w:ascii="Times New Roman" w:hAnsi="Times New Roman"/>
          <w:sz w:val="28"/>
          <w:szCs w:val="28"/>
        </w:rPr>
        <w:t xml:space="preserve">: </w:t>
      </w:r>
    </w:p>
    <w:p w:rsidR="00DC1A3F" w:rsidRPr="007E32E8" w:rsidRDefault="00DC1A3F" w:rsidP="00057B25">
      <w:pPr>
        <w:spacing w:after="0"/>
        <w:rPr>
          <w:rFonts w:ascii="Times New Roman" w:hAnsi="Times New Roman"/>
          <w:sz w:val="28"/>
          <w:szCs w:val="28"/>
          <w:lang w:eastAsia="ko-KR"/>
        </w:rPr>
      </w:pPr>
    </w:p>
    <w:p w:rsidR="00DC1A3F" w:rsidRPr="007E32E8" w:rsidRDefault="00DC1A3F" w:rsidP="00057B25">
      <w:pPr>
        <w:pStyle w:val="Docsubtitle2"/>
        <w:spacing w:line="276" w:lineRule="auto"/>
        <w:rPr>
          <w:rFonts w:ascii="Times New Roman" w:hAnsi="Times New Roman"/>
          <w:lang w:val="ru-RU"/>
        </w:rPr>
      </w:pPr>
      <w:r w:rsidRPr="007E32E8">
        <w:rPr>
          <w:rFonts w:ascii="Times New Roman" w:hAnsi="Times New Roman"/>
          <w:lang w:val="ru-RU"/>
        </w:rPr>
        <w:t>Утверждено: менеджером компетенции _________________</w:t>
      </w:r>
      <w:r w:rsidR="00057B25" w:rsidRPr="007E32E8">
        <w:rPr>
          <w:rFonts w:ascii="Times New Roman" w:hAnsi="Times New Roman"/>
          <w:lang w:val="ru-RU"/>
        </w:rPr>
        <w:t>/____________</w:t>
      </w:r>
    </w:p>
    <w:p w:rsidR="00DC1A3F" w:rsidRPr="007E32E8" w:rsidRDefault="00DC1A3F" w:rsidP="00057B25">
      <w:pPr>
        <w:pStyle w:val="Docsubtitle2"/>
        <w:spacing w:line="276" w:lineRule="auto"/>
        <w:rPr>
          <w:rFonts w:ascii="Times New Roman" w:hAnsi="Times New Roman"/>
          <w:lang w:val="ru-RU"/>
        </w:rPr>
      </w:pPr>
    </w:p>
    <w:p w:rsidR="00DC1A3F" w:rsidRPr="007E32E8" w:rsidRDefault="00DC1A3F" w:rsidP="00057B25">
      <w:pPr>
        <w:pStyle w:val="Docsubtitle2"/>
        <w:spacing w:line="276" w:lineRule="auto"/>
        <w:rPr>
          <w:rFonts w:ascii="Times New Roman" w:hAnsi="Times New Roman"/>
          <w:lang w:val="ru-RU"/>
        </w:rPr>
      </w:pPr>
      <w:r w:rsidRPr="007E32E8">
        <w:rPr>
          <w:rFonts w:ascii="Times New Roman" w:hAnsi="Times New Roman"/>
          <w:lang w:val="ru-RU"/>
        </w:rPr>
        <w:t>Страна: Россия</w:t>
      </w:r>
    </w:p>
    <w:p w:rsidR="00DC1A3F" w:rsidRPr="007E32E8" w:rsidRDefault="00DC1A3F" w:rsidP="00057B25">
      <w:pPr>
        <w:spacing w:after="0"/>
        <w:rPr>
          <w:rFonts w:ascii="Times New Roman" w:hAnsi="Times New Roman"/>
          <w:sz w:val="28"/>
          <w:szCs w:val="28"/>
        </w:rPr>
      </w:pPr>
    </w:p>
    <w:p w:rsidR="00DC1A3F" w:rsidRPr="007E32E8" w:rsidRDefault="00DC1A3F" w:rsidP="00057B25">
      <w:pPr>
        <w:spacing w:after="0"/>
        <w:rPr>
          <w:rFonts w:ascii="Times New Roman" w:hAnsi="Times New Roman"/>
          <w:sz w:val="28"/>
          <w:szCs w:val="28"/>
        </w:rPr>
      </w:pPr>
    </w:p>
    <w:p w:rsidR="00DC1A3F" w:rsidRPr="007E32E8" w:rsidRDefault="00DC1A3F" w:rsidP="00057B25">
      <w:pPr>
        <w:spacing w:after="0"/>
        <w:rPr>
          <w:rFonts w:ascii="Times New Roman" w:hAnsi="Times New Roman"/>
          <w:sz w:val="28"/>
          <w:szCs w:val="28"/>
        </w:rPr>
      </w:pPr>
    </w:p>
    <w:p w:rsidR="00057B25" w:rsidRPr="007E32E8" w:rsidRDefault="00057B25" w:rsidP="00057B25">
      <w:pPr>
        <w:spacing w:after="0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br w:type="page"/>
      </w:r>
    </w:p>
    <w:p w:rsidR="00DC1A3F" w:rsidRPr="007E32E8" w:rsidRDefault="00DC1A3F" w:rsidP="00057B25">
      <w:pPr>
        <w:widowControl w:val="0"/>
        <w:tabs>
          <w:tab w:val="left" w:pos="993"/>
        </w:tabs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DC1A3F" w:rsidRPr="007E32E8" w:rsidRDefault="00DC1A3F" w:rsidP="00057B25">
      <w:pPr>
        <w:pStyle w:val="aa"/>
        <w:widowControl w:val="0"/>
        <w:numPr>
          <w:ilvl w:val="0"/>
          <w:numId w:val="2"/>
        </w:numPr>
        <w:tabs>
          <w:tab w:val="left" w:pos="993"/>
        </w:tabs>
        <w:spacing w:after="0"/>
        <w:ind w:left="0" w:firstLine="709"/>
        <w:outlineLvl w:val="1"/>
        <w:rPr>
          <w:rFonts w:ascii="Times New Roman" w:eastAsia="Times New Roman" w:hAnsi="Times New Roman"/>
          <w:b/>
          <w:sz w:val="28"/>
          <w:szCs w:val="28"/>
        </w:rPr>
      </w:pPr>
      <w:r w:rsidRPr="007E32E8">
        <w:rPr>
          <w:rFonts w:ascii="Times New Roman" w:eastAsia="Times New Roman" w:hAnsi="Times New Roman"/>
          <w:b/>
          <w:sz w:val="28"/>
          <w:szCs w:val="28"/>
        </w:rPr>
        <w:t>ВВЕДЕНИЕ</w:t>
      </w:r>
    </w:p>
    <w:p w:rsidR="00DC1A3F" w:rsidRPr="007E32E8" w:rsidRDefault="00DC1A3F" w:rsidP="00057B25">
      <w:pPr>
        <w:widowControl w:val="0"/>
        <w:tabs>
          <w:tab w:val="left" w:pos="993"/>
        </w:tabs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DC1A3F" w:rsidRPr="007E32E8" w:rsidRDefault="00DC1A3F" w:rsidP="00057B25">
      <w:pPr>
        <w:widowControl w:val="0"/>
        <w:tabs>
          <w:tab w:val="left" w:pos="993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t>1.1.Название и описание профессиональной компетенции</w:t>
      </w:r>
    </w:p>
    <w:p w:rsidR="00DC1A3F" w:rsidRPr="007E32E8" w:rsidRDefault="00DC1A3F" w:rsidP="00057B25">
      <w:pPr>
        <w:widowControl w:val="0"/>
        <w:tabs>
          <w:tab w:val="left" w:pos="993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 xml:space="preserve">Название профессиональной компетенции: </w:t>
      </w:r>
      <w:r w:rsidRPr="007E32E8">
        <w:rPr>
          <w:rFonts w:ascii="Times New Roman" w:hAnsi="Times New Roman"/>
          <w:b/>
          <w:sz w:val="28"/>
          <w:szCs w:val="28"/>
        </w:rPr>
        <w:t>Сварочные технологии</w:t>
      </w:r>
      <w:r w:rsidRPr="007E32E8">
        <w:rPr>
          <w:rFonts w:ascii="Times New Roman" w:hAnsi="Times New Roman"/>
          <w:sz w:val="28"/>
          <w:szCs w:val="28"/>
        </w:rPr>
        <w:t>.</w:t>
      </w:r>
    </w:p>
    <w:p w:rsidR="00DC1A3F" w:rsidRPr="007E32E8" w:rsidRDefault="00DC1A3F" w:rsidP="00057B25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Сварка является ключевым процессом, который находится под контролем как национальных, так и международных стандартов и спецификаций, регул</w:t>
      </w:r>
      <w:r w:rsidRPr="007E32E8">
        <w:rPr>
          <w:rFonts w:ascii="Times New Roman" w:hAnsi="Times New Roman"/>
          <w:sz w:val="28"/>
          <w:szCs w:val="28"/>
        </w:rPr>
        <w:t>и</w:t>
      </w:r>
      <w:r w:rsidRPr="007E32E8">
        <w:rPr>
          <w:rFonts w:ascii="Times New Roman" w:hAnsi="Times New Roman"/>
          <w:sz w:val="28"/>
          <w:szCs w:val="28"/>
        </w:rPr>
        <w:t>рующих качество материалов и квалификацию сварщика.</w:t>
      </w:r>
    </w:p>
    <w:p w:rsidR="00DC1A3F" w:rsidRPr="007E32E8" w:rsidRDefault="00DC1A3F" w:rsidP="00057B25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7E32E8">
        <w:rPr>
          <w:rFonts w:ascii="Times New Roman" w:hAnsi="Times New Roman"/>
          <w:spacing w:val="-2"/>
          <w:sz w:val="28"/>
          <w:szCs w:val="28"/>
        </w:rPr>
        <w:t>Сварщик подготавливает и осуществляет соединение ряда металлов и мета</w:t>
      </w:r>
      <w:r w:rsidRPr="007E32E8">
        <w:rPr>
          <w:rFonts w:ascii="Times New Roman" w:hAnsi="Times New Roman"/>
          <w:spacing w:val="-2"/>
          <w:sz w:val="28"/>
          <w:szCs w:val="28"/>
        </w:rPr>
        <w:t>л</w:t>
      </w:r>
      <w:r w:rsidRPr="007E32E8">
        <w:rPr>
          <w:rFonts w:ascii="Times New Roman" w:hAnsi="Times New Roman"/>
          <w:spacing w:val="-2"/>
          <w:sz w:val="28"/>
          <w:szCs w:val="28"/>
        </w:rPr>
        <w:t>лических сплавов, в основном, при помощи процессов, где источником тепла явл</w:t>
      </w:r>
      <w:r w:rsidRPr="007E32E8">
        <w:rPr>
          <w:rFonts w:ascii="Times New Roman" w:hAnsi="Times New Roman"/>
          <w:spacing w:val="-2"/>
          <w:sz w:val="28"/>
          <w:szCs w:val="28"/>
        </w:rPr>
        <w:t>я</w:t>
      </w:r>
      <w:r w:rsidRPr="007E32E8">
        <w:rPr>
          <w:rFonts w:ascii="Times New Roman" w:hAnsi="Times New Roman"/>
          <w:spacing w:val="-2"/>
          <w:sz w:val="28"/>
          <w:szCs w:val="28"/>
        </w:rPr>
        <w:t>ется электрическая дуга. При электродуговой сварке применяют газовую защиту или флюс, чтобы защитить сварочную зону от взаимодействия с окружающей а</w:t>
      </w:r>
      <w:r w:rsidRPr="007E32E8">
        <w:rPr>
          <w:rFonts w:ascii="Times New Roman" w:hAnsi="Times New Roman"/>
          <w:spacing w:val="-2"/>
          <w:sz w:val="28"/>
          <w:szCs w:val="28"/>
        </w:rPr>
        <w:t>т</w:t>
      </w:r>
      <w:r w:rsidRPr="007E32E8">
        <w:rPr>
          <w:rFonts w:ascii="Times New Roman" w:hAnsi="Times New Roman"/>
          <w:spacing w:val="-2"/>
          <w:sz w:val="28"/>
          <w:szCs w:val="28"/>
        </w:rPr>
        <w:t>мосферой. Сварщик должен уметь интерпретировать инженерные чертежи, ста</w:t>
      </w:r>
      <w:r w:rsidRPr="007E32E8">
        <w:rPr>
          <w:rFonts w:ascii="Times New Roman" w:hAnsi="Times New Roman"/>
          <w:spacing w:val="-2"/>
          <w:sz w:val="28"/>
          <w:szCs w:val="28"/>
        </w:rPr>
        <w:t>н</w:t>
      </w:r>
      <w:r w:rsidRPr="007E32E8">
        <w:rPr>
          <w:rFonts w:ascii="Times New Roman" w:hAnsi="Times New Roman"/>
          <w:spacing w:val="-2"/>
          <w:sz w:val="28"/>
          <w:szCs w:val="28"/>
        </w:rPr>
        <w:t>дарты и символы и правильно применять эти требования в практической работе.</w:t>
      </w:r>
    </w:p>
    <w:p w:rsidR="00DC1A3F" w:rsidRPr="007E32E8" w:rsidRDefault="00DC1A3F" w:rsidP="00057B25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Сварщики должны обладать глубокими знаниями и пониманием практик безопасного производства работ, средств индивидуальной защиты, а также угроз и практик, связанных со сварочными технологиями и изготовлением металлоко</w:t>
      </w:r>
      <w:r w:rsidRPr="007E32E8">
        <w:rPr>
          <w:rFonts w:ascii="Times New Roman" w:hAnsi="Times New Roman"/>
          <w:sz w:val="28"/>
          <w:szCs w:val="28"/>
        </w:rPr>
        <w:t>н</w:t>
      </w:r>
      <w:r w:rsidRPr="007E32E8">
        <w:rPr>
          <w:rFonts w:ascii="Times New Roman" w:hAnsi="Times New Roman"/>
          <w:sz w:val="28"/>
          <w:szCs w:val="28"/>
        </w:rPr>
        <w:t xml:space="preserve">струкций. Им требуется обладать </w:t>
      </w:r>
      <w:proofErr w:type="gramStart"/>
      <w:r w:rsidRPr="007E32E8">
        <w:rPr>
          <w:rFonts w:ascii="Times New Roman" w:hAnsi="Times New Roman"/>
          <w:sz w:val="28"/>
          <w:szCs w:val="28"/>
        </w:rPr>
        <w:t>конкретными</w:t>
      </w:r>
      <w:proofErr w:type="gramEnd"/>
      <w:r w:rsidRPr="007E32E8">
        <w:rPr>
          <w:rFonts w:ascii="Times New Roman" w:hAnsi="Times New Roman"/>
          <w:sz w:val="28"/>
          <w:szCs w:val="28"/>
        </w:rPr>
        <w:t xml:space="preserve"> знания о широком диапазоне св</w:t>
      </w:r>
      <w:r w:rsidRPr="007E32E8">
        <w:rPr>
          <w:rFonts w:ascii="Times New Roman" w:hAnsi="Times New Roman"/>
          <w:sz w:val="28"/>
          <w:szCs w:val="28"/>
        </w:rPr>
        <w:t>а</w:t>
      </w:r>
      <w:r w:rsidRPr="007E32E8">
        <w:rPr>
          <w:rFonts w:ascii="Times New Roman" w:hAnsi="Times New Roman"/>
          <w:sz w:val="28"/>
          <w:szCs w:val="28"/>
        </w:rPr>
        <w:t>рочного оборудования и процессов, а также разбираться в том, как сварка влияет на структуру свариваемого материала. Им необходимо разбираться в электрич</w:t>
      </w:r>
      <w:r w:rsidRPr="007E32E8">
        <w:rPr>
          <w:rFonts w:ascii="Times New Roman" w:hAnsi="Times New Roman"/>
          <w:sz w:val="28"/>
          <w:szCs w:val="28"/>
        </w:rPr>
        <w:t>е</w:t>
      </w:r>
      <w:r w:rsidRPr="007E32E8">
        <w:rPr>
          <w:rFonts w:ascii="Times New Roman" w:hAnsi="Times New Roman"/>
          <w:sz w:val="28"/>
          <w:szCs w:val="28"/>
        </w:rPr>
        <w:t>стве и в том, как оно используется в сварочных технологиях.</w:t>
      </w:r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Сварщики соединяют элементы конструкций, труб и пластин, а также изг</w:t>
      </w:r>
      <w:r w:rsidRPr="007E32E8">
        <w:rPr>
          <w:rFonts w:ascii="Times New Roman" w:hAnsi="Times New Roman"/>
          <w:sz w:val="28"/>
          <w:szCs w:val="28"/>
        </w:rPr>
        <w:t>о</w:t>
      </w:r>
      <w:r w:rsidRPr="007E32E8">
        <w:rPr>
          <w:rFonts w:ascii="Times New Roman" w:hAnsi="Times New Roman"/>
          <w:sz w:val="28"/>
          <w:szCs w:val="28"/>
        </w:rPr>
        <w:t>тавливают крупно и малогабаритные резервуары высокого давления. Сварщик подготавливает, собирает и соединяет широкий диапазон металлов и металлич</w:t>
      </w:r>
      <w:r w:rsidRPr="007E32E8">
        <w:rPr>
          <w:rFonts w:ascii="Times New Roman" w:hAnsi="Times New Roman"/>
          <w:sz w:val="28"/>
          <w:szCs w:val="28"/>
        </w:rPr>
        <w:t>е</w:t>
      </w:r>
      <w:r w:rsidRPr="007E32E8">
        <w:rPr>
          <w:rFonts w:ascii="Times New Roman" w:hAnsi="Times New Roman"/>
          <w:sz w:val="28"/>
          <w:szCs w:val="28"/>
        </w:rPr>
        <w:t>ских сплавов при помощи различных способов сварки, включая ручную дуговую сварку металлическим электродом (MMA/111), дуговую сварку металлическим электродом в среде защитного газа (MIG, MAG/135), дуговую сварку вольфрам</w:t>
      </w:r>
      <w:r w:rsidRPr="007E32E8">
        <w:rPr>
          <w:rFonts w:ascii="Times New Roman" w:hAnsi="Times New Roman"/>
          <w:sz w:val="28"/>
          <w:szCs w:val="28"/>
        </w:rPr>
        <w:t>о</w:t>
      </w:r>
      <w:r w:rsidRPr="007E32E8">
        <w:rPr>
          <w:rFonts w:ascii="Times New Roman" w:hAnsi="Times New Roman"/>
          <w:sz w:val="28"/>
          <w:szCs w:val="28"/>
        </w:rPr>
        <w:t>вым электродом в среде защитного газа (TIG/141). Сварщик применяет преим</w:t>
      </w:r>
      <w:r w:rsidRPr="007E32E8">
        <w:rPr>
          <w:rFonts w:ascii="Times New Roman" w:hAnsi="Times New Roman"/>
          <w:sz w:val="28"/>
          <w:szCs w:val="28"/>
        </w:rPr>
        <w:t>у</w:t>
      </w:r>
      <w:r w:rsidRPr="007E32E8">
        <w:rPr>
          <w:rFonts w:ascii="Times New Roman" w:hAnsi="Times New Roman"/>
          <w:sz w:val="28"/>
          <w:szCs w:val="28"/>
        </w:rPr>
        <w:t>щественно технологии, в которых нагрев, используемый для сварки, осуществл</w:t>
      </w:r>
      <w:r w:rsidRPr="007E32E8">
        <w:rPr>
          <w:rFonts w:ascii="Times New Roman" w:hAnsi="Times New Roman"/>
          <w:sz w:val="28"/>
          <w:szCs w:val="28"/>
        </w:rPr>
        <w:t>я</w:t>
      </w:r>
      <w:r w:rsidRPr="007E32E8">
        <w:rPr>
          <w:rFonts w:ascii="Times New Roman" w:hAnsi="Times New Roman"/>
          <w:sz w:val="28"/>
          <w:szCs w:val="28"/>
        </w:rPr>
        <w:t>ется электрической дугой с целью соединения целого ряда материалов, включая наиболее часто свариваемые: углеродистую сталь, нержавеющую сталь, алюм</w:t>
      </w:r>
      <w:r w:rsidRPr="007E32E8">
        <w:rPr>
          <w:rFonts w:ascii="Times New Roman" w:hAnsi="Times New Roman"/>
          <w:sz w:val="28"/>
          <w:szCs w:val="28"/>
        </w:rPr>
        <w:t>и</w:t>
      </w:r>
      <w:r w:rsidRPr="007E32E8">
        <w:rPr>
          <w:rFonts w:ascii="Times New Roman" w:hAnsi="Times New Roman"/>
          <w:sz w:val="28"/>
          <w:szCs w:val="28"/>
        </w:rPr>
        <w:t>ний и медь, а также их сплавы. Они должны уметь выбирать правильное оборуд</w:t>
      </w:r>
      <w:r w:rsidRPr="007E32E8">
        <w:rPr>
          <w:rFonts w:ascii="Times New Roman" w:hAnsi="Times New Roman"/>
          <w:sz w:val="28"/>
          <w:szCs w:val="28"/>
        </w:rPr>
        <w:t>о</w:t>
      </w:r>
      <w:r w:rsidRPr="007E32E8">
        <w:rPr>
          <w:rFonts w:ascii="Times New Roman" w:hAnsi="Times New Roman"/>
          <w:sz w:val="28"/>
          <w:szCs w:val="28"/>
        </w:rPr>
        <w:t>вание, технологические параметры и сварочные технологии в зависимости от с</w:t>
      </w:r>
      <w:r w:rsidRPr="007E32E8">
        <w:rPr>
          <w:rFonts w:ascii="Times New Roman" w:hAnsi="Times New Roman"/>
          <w:sz w:val="28"/>
          <w:szCs w:val="28"/>
        </w:rPr>
        <w:t>о</w:t>
      </w:r>
      <w:r w:rsidRPr="007E32E8">
        <w:rPr>
          <w:rFonts w:ascii="Times New Roman" w:hAnsi="Times New Roman"/>
          <w:sz w:val="28"/>
          <w:szCs w:val="28"/>
        </w:rPr>
        <w:t>единяемых материалов.</w:t>
      </w:r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 xml:space="preserve">Сварщики могут использовать процессы термической резки и должны уметь определять правильность подготовки к сварке применительно к виду, толщине и предполагаемому использованию шва. Они используют шлифовальное и режущее </w:t>
      </w:r>
      <w:r w:rsidRPr="007E32E8">
        <w:rPr>
          <w:rFonts w:ascii="Times New Roman" w:hAnsi="Times New Roman"/>
          <w:sz w:val="28"/>
          <w:szCs w:val="28"/>
        </w:rPr>
        <w:lastRenderedPageBreak/>
        <w:t>оборудование для подготовки сварных соединений. Современные методики с</w:t>
      </w:r>
      <w:r w:rsidRPr="007E32E8">
        <w:rPr>
          <w:rFonts w:ascii="Times New Roman" w:hAnsi="Times New Roman"/>
          <w:sz w:val="28"/>
          <w:szCs w:val="28"/>
        </w:rPr>
        <w:t>о</w:t>
      </w:r>
      <w:r w:rsidRPr="007E32E8">
        <w:rPr>
          <w:rFonts w:ascii="Times New Roman" w:hAnsi="Times New Roman"/>
          <w:sz w:val="28"/>
          <w:szCs w:val="28"/>
        </w:rPr>
        <w:t>единения, а также вышеперечисленные технологии включают механизированные процессы, например, дуговую сварку под флюсом, плазменную дуговую сварку и лазерную сварку.</w:t>
      </w:r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Сварщик может работать в подразделении или на заводе, который произв</w:t>
      </w:r>
      <w:r w:rsidRPr="007E32E8">
        <w:rPr>
          <w:rFonts w:ascii="Times New Roman" w:hAnsi="Times New Roman"/>
          <w:sz w:val="28"/>
          <w:szCs w:val="28"/>
        </w:rPr>
        <w:t>о</w:t>
      </w:r>
      <w:r w:rsidRPr="007E32E8">
        <w:rPr>
          <w:rFonts w:ascii="Times New Roman" w:hAnsi="Times New Roman"/>
          <w:sz w:val="28"/>
          <w:szCs w:val="28"/>
        </w:rPr>
        <w:t>дит секции и (или) конструкции для таких разнообразных отраслей, как гражда</w:t>
      </w:r>
      <w:r w:rsidRPr="007E32E8">
        <w:rPr>
          <w:rFonts w:ascii="Times New Roman" w:hAnsi="Times New Roman"/>
          <w:sz w:val="28"/>
          <w:szCs w:val="28"/>
        </w:rPr>
        <w:t>н</w:t>
      </w:r>
      <w:r w:rsidRPr="007E32E8">
        <w:rPr>
          <w:rFonts w:ascii="Times New Roman" w:hAnsi="Times New Roman"/>
          <w:sz w:val="28"/>
          <w:szCs w:val="28"/>
        </w:rPr>
        <w:t>ское строительство, машиностроение, транспорт, судостроительная техника, строительство, сектор услуг и индустрия досуга. Сварщики также осуществляют подготовку строительных площадок, строительство, ремонт и обслуживание ко</w:t>
      </w:r>
      <w:r w:rsidRPr="007E32E8">
        <w:rPr>
          <w:rFonts w:ascii="Times New Roman" w:hAnsi="Times New Roman"/>
          <w:sz w:val="28"/>
          <w:szCs w:val="28"/>
        </w:rPr>
        <w:t>н</w:t>
      </w:r>
      <w:r w:rsidRPr="007E32E8">
        <w:rPr>
          <w:rFonts w:ascii="Times New Roman" w:hAnsi="Times New Roman"/>
          <w:sz w:val="28"/>
          <w:szCs w:val="28"/>
        </w:rPr>
        <w:t>струкций. Сварщик может работать на многих объектах — от станка на заводе до доков, электростанций и морских конструкций, а также в самых разных условиях. Сварщики также заняты в инженерной отрасли, строительстве, на электростанц</w:t>
      </w:r>
      <w:r w:rsidRPr="007E32E8">
        <w:rPr>
          <w:rFonts w:ascii="Times New Roman" w:hAnsi="Times New Roman"/>
          <w:sz w:val="28"/>
          <w:szCs w:val="28"/>
        </w:rPr>
        <w:t>и</w:t>
      </w:r>
      <w:r w:rsidRPr="007E32E8">
        <w:rPr>
          <w:rFonts w:ascii="Times New Roman" w:hAnsi="Times New Roman"/>
          <w:sz w:val="28"/>
          <w:szCs w:val="28"/>
        </w:rPr>
        <w:t>ях и нефтехимических заводах. Они могут работать в опасных условиях, напр</w:t>
      </w:r>
      <w:r w:rsidRPr="007E32E8">
        <w:rPr>
          <w:rFonts w:ascii="Times New Roman" w:hAnsi="Times New Roman"/>
          <w:sz w:val="28"/>
          <w:szCs w:val="28"/>
        </w:rPr>
        <w:t>и</w:t>
      </w:r>
      <w:r w:rsidRPr="007E32E8">
        <w:rPr>
          <w:rFonts w:ascii="Times New Roman" w:hAnsi="Times New Roman"/>
          <w:sz w:val="28"/>
          <w:szCs w:val="28"/>
        </w:rPr>
        <w:t>мер, в открытом море, при экстремальных погодных условиях, а также в замкн</w:t>
      </w:r>
      <w:r w:rsidRPr="007E32E8">
        <w:rPr>
          <w:rFonts w:ascii="Times New Roman" w:hAnsi="Times New Roman"/>
          <w:sz w:val="28"/>
          <w:szCs w:val="28"/>
        </w:rPr>
        <w:t>у</w:t>
      </w:r>
      <w:r w:rsidRPr="007E32E8">
        <w:rPr>
          <w:rFonts w:ascii="Times New Roman" w:hAnsi="Times New Roman"/>
          <w:sz w:val="28"/>
          <w:szCs w:val="28"/>
        </w:rPr>
        <w:t>том пространстве, где доступ к свариваемому соединению ограничен.</w:t>
      </w:r>
    </w:p>
    <w:p w:rsidR="00DC1A3F" w:rsidRPr="007E32E8" w:rsidRDefault="00DC1A3F" w:rsidP="00057B25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Современный сварщик может специализироваться на одной или нескольких сварочных технологиях и средах. Его также могут привлечь к работе с экзотич</w:t>
      </w:r>
      <w:r w:rsidRPr="007E32E8">
        <w:rPr>
          <w:rFonts w:ascii="Times New Roman" w:hAnsi="Times New Roman"/>
          <w:sz w:val="28"/>
          <w:szCs w:val="28"/>
        </w:rPr>
        <w:t>е</w:t>
      </w:r>
      <w:r w:rsidRPr="007E32E8">
        <w:rPr>
          <w:rFonts w:ascii="Times New Roman" w:hAnsi="Times New Roman"/>
          <w:sz w:val="28"/>
          <w:szCs w:val="28"/>
        </w:rPr>
        <w:t>скими сплавами, например, с дуплексной или супердуплексной нержавеющей сталью и медноникелевыми сплавами. Сварщики обязаны выполнять высокото</w:t>
      </w:r>
      <w:r w:rsidRPr="007E32E8">
        <w:rPr>
          <w:rFonts w:ascii="Times New Roman" w:hAnsi="Times New Roman"/>
          <w:sz w:val="28"/>
          <w:szCs w:val="28"/>
        </w:rPr>
        <w:t>ч</w:t>
      </w:r>
      <w:r w:rsidRPr="007E32E8">
        <w:rPr>
          <w:rFonts w:ascii="Times New Roman" w:hAnsi="Times New Roman"/>
          <w:sz w:val="28"/>
          <w:szCs w:val="28"/>
        </w:rPr>
        <w:t>ные работы, когда сбои и нарушения могут привести к серьезным последствиям с точки зрения стоимости, безопасности и ущерба окружающей среде.</w:t>
      </w:r>
      <w:bookmarkStart w:id="0" w:name="_Toc490494106"/>
    </w:p>
    <w:p w:rsidR="00057B25" w:rsidRPr="007E32E8" w:rsidRDefault="00057B25" w:rsidP="00057B25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1A3F" w:rsidRPr="007E32E8" w:rsidRDefault="00DC1A3F" w:rsidP="00057B25">
      <w:pPr>
        <w:widowControl w:val="0"/>
        <w:spacing w:after="0"/>
        <w:ind w:firstLine="709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7E32E8">
        <w:rPr>
          <w:rFonts w:ascii="Times New Roman" w:hAnsi="Times New Roman"/>
          <w:b/>
          <w:bCs/>
          <w:caps/>
          <w:sz w:val="28"/>
          <w:szCs w:val="28"/>
        </w:rPr>
        <w:t>2. СПЕЦИФИКАЦИЯ СТАНДАРТА WORLDSKILLS (</w:t>
      </w:r>
      <w:r w:rsidRPr="007E32E8">
        <w:rPr>
          <w:rFonts w:ascii="Times New Roman" w:hAnsi="Times New Roman"/>
          <w:b/>
          <w:bCs/>
          <w:caps/>
          <w:sz w:val="28"/>
          <w:szCs w:val="28"/>
          <w:lang w:val="en-US"/>
        </w:rPr>
        <w:t>WSSS</w:t>
      </w:r>
      <w:r w:rsidRPr="007E32E8">
        <w:rPr>
          <w:rFonts w:ascii="Times New Roman" w:hAnsi="Times New Roman"/>
          <w:b/>
          <w:bCs/>
          <w:caps/>
          <w:sz w:val="28"/>
          <w:szCs w:val="28"/>
        </w:rPr>
        <w:t>)</w:t>
      </w:r>
      <w:bookmarkEnd w:id="0"/>
    </w:p>
    <w:p w:rsidR="007E32E8" w:rsidRPr="007E32E8" w:rsidRDefault="007E32E8" w:rsidP="00057B25">
      <w:pPr>
        <w:widowControl w:val="0"/>
        <w:spacing w:after="0"/>
        <w:ind w:firstLine="709"/>
        <w:outlineLvl w:val="1"/>
        <w:rPr>
          <w:rFonts w:ascii="Times New Roman" w:hAnsi="Times New Roman"/>
          <w:b/>
          <w:sz w:val="28"/>
          <w:szCs w:val="24"/>
        </w:rPr>
      </w:pPr>
      <w:bookmarkStart w:id="1" w:name="_Toc490494107"/>
    </w:p>
    <w:p w:rsidR="00DC1A3F" w:rsidRPr="007E32E8" w:rsidRDefault="00DC1A3F" w:rsidP="00057B25">
      <w:pPr>
        <w:widowControl w:val="0"/>
        <w:spacing w:after="0"/>
        <w:ind w:firstLine="709"/>
        <w:outlineLvl w:val="1"/>
        <w:rPr>
          <w:rFonts w:ascii="Times New Roman" w:hAnsi="Times New Roman"/>
          <w:b/>
          <w:sz w:val="28"/>
          <w:szCs w:val="24"/>
        </w:rPr>
      </w:pPr>
      <w:r w:rsidRPr="007E32E8">
        <w:rPr>
          <w:rFonts w:ascii="Times New Roman" w:hAnsi="Times New Roman"/>
          <w:b/>
          <w:sz w:val="28"/>
          <w:szCs w:val="24"/>
        </w:rPr>
        <w:t xml:space="preserve">2.1. </w:t>
      </w:r>
      <w:bookmarkEnd w:id="1"/>
      <w:r w:rsidR="00057B25" w:rsidRPr="007E32E8">
        <w:rPr>
          <w:rFonts w:ascii="Times New Roman" w:eastAsia="Malgun Gothic" w:hAnsi="Times New Roman"/>
          <w:b/>
          <w:sz w:val="28"/>
          <w:szCs w:val="28"/>
        </w:rPr>
        <w:t xml:space="preserve">Общие сведения о спецификации стандартов </w:t>
      </w:r>
      <w:r w:rsidR="00057B25" w:rsidRPr="007E32E8">
        <w:rPr>
          <w:rFonts w:ascii="Times New Roman" w:eastAsia="Malgun Gothic" w:hAnsi="Times New Roman"/>
          <w:b/>
          <w:sz w:val="28"/>
          <w:szCs w:val="28"/>
          <w:lang w:val="en-US"/>
        </w:rPr>
        <w:t>W</w:t>
      </w:r>
      <w:r w:rsidR="00057B25" w:rsidRPr="007E32E8">
        <w:rPr>
          <w:rFonts w:ascii="Times New Roman" w:eastAsia="Malgun Gothic" w:hAnsi="Times New Roman"/>
          <w:b/>
          <w:sz w:val="28"/>
          <w:szCs w:val="28"/>
        </w:rPr>
        <w:t>orldskills (WSSS)</w:t>
      </w:r>
    </w:p>
    <w:p w:rsidR="00DC1A3F" w:rsidRPr="007E32E8" w:rsidRDefault="00DC1A3F" w:rsidP="00057B25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32E8">
        <w:rPr>
          <w:rFonts w:ascii="Times New Roman" w:hAnsi="Times New Roman"/>
          <w:sz w:val="28"/>
          <w:szCs w:val="28"/>
          <w:lang w:val="en-US"/>
        </w:rPr>
        <w:t>WSSS</w:t>
      </w:r>
      <w:r w:rsidRPr="007E32E8">
        <w:rPr>
          <w:rFonts w:ascii="Times New Roman" w:hAnsi="Times New Roman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</w:t>
      </w:r>
      <w:r w:rsidRPr="007E32E8">
        <w:rPr>
          <w:rFonts w:ascii="Times New Roman" w:hAnsi="Times New Roman"/>
          <w:sz w:val="28"/>
          <w:szCs w:val="28"/>
        </w:rPr>
        <w:t>ь</w:t>
      </w:r>
      <w:r w:rsidRPr="007E32E8">
        <w:rPr>
          <w:rFonts w:ascii="Times New Roman" w:hAnsi="Times New Roman"/>
          <w:sz w:val="28"/>
          <w:szCs w:val="28"/>
        </w:rPr>
        <w:t>ного уровня выполнения работы.</w:t>
      </w:r>
      <w:proofErr w:type="gramEnd"/>
      <w:r w:rsidRPr="007E32E8">
        <w:rPr>
          <w:rFonts w:ascii="Times New Roman" w:hAnsi="Times New Roman"/>
          <w:sz w:val="28"/>
          <w:szCs w:val="28"/>
        </w:rPr>
        <w:t xml:space="preserve"> Она должна отражать коллективное общее п</w:t>
      </w:r>
      <w:r w:rsidRPr="007E32E8">
        <w:rPr>
          <w:rFonts w:ascii="Times New Roman" w:hAnsi="Times New Roman"/>
          <w:sz w:val="28"/>
          <w:szCs w:val="28"/>
        </w:rPr>
        <w:t>о</w:t>
      </w:r>
      <w:r w:rsidRPr="007E32E8">
        <w:rPr>
          <w:rFonts w:ascii="Times New Roman" w:hAnsi="Times New Roman"/>
          <w:sz w:val="28"/>
          <w:szCs w:val="28"/>
        </w:rPr>
        <w:t>нимание того, что соответствующая рабочая специальность или профессия пре</w:t>
      </w:r>
      <w:r w:rsidRPr="007E32E8">
        <w:rPr>
          <w:rFonts w:ascii="Times New Roman" w:hAnsi="Times New Roman"/>
          <w:sz w:val="28"/>
          <w:szCs w:val="28"/>
        </w:rPr>
        <w:t>д</w:t>
      </w:r>
      <w:r w:rsidRPr="007E32E8">
        <w:rPr>
          <w:rFonts w:ascii="Times New Roman" w:hAnsi="Times New Roman"/>
          <w:sz w:val="28"/>
          <w:szCs w:val="28"/>
        </w:rPr>
        <w:t>ставляет для промышленности и бизнеса.</w:t>
      </w:r>
    </w:p>
    <w:p w:rsidR="00DC1A3F" w:rsidRPr="007E32E8" w:rsidRDefault="00DC1A3F" w:rsidP="00057B25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Целью соревнования по компетенции является демонстрация лучших ме</w:t>
      </w:r>
      <w:r w:rsidRPr="007E32E8">
        <w:rPr>
          <w:rFonts w:ascii="Times New Roman" w:hAnsi="Times New Roman"/>
          <w:sz w:val="28"/>
          <w:szCs w:val="28"/>
        </w:rPr>
        <w:t>ж</w:t>
      </w:r>
      <w:r w:rsidRPr="007E32E8">
        <w:rPr>
          <w:rFonts w:ascii="Times New Roman" w:hAnsi="Times New Roman"/>
          <w:sz w:val="28"/>
          <w:szCs w:val="28"/>
        </w:rPr>
        <w:t xml:space="preserve">дународных практик, как описано в </w:t>
      </w:r>
      <w:r w:rsidRPr="007E32E8">
        <w:rPr>
          <w:rFonts w:ascii="Times New Roman" w:hAnsi="Times New Roman"/>
          <w:sz w:val="28"/>
          <w:szCs w:val="28"/>
          <w:lang w:val="en-US"/>
        </w:rPr>
        <w:t>WSSS</w:t>
      </w:r>
      <w:r w:rsidRPr="007E32E8">
        <w:rPr>
          <w:rFonts w:ascii="Times New Roman" w:hAnsi="Times New Roman"/>
          <w:sz w:val="28"/>
          <w:szCs w:val="28"/>
        </w:rPr>
        <w:t xml:space="preserve"> и в той степени, в которой они могут быть реализованы. Таким образом, </w:t>
      </w:r>
      <w:r w:rsidRPr="007E32E8">
        <w:rPr>
          <w:rFonts w:ascii="Times New Roman" w:hAnsi="Times New Roman"/>
          <w:sz w:val="28"/>
          <w:szCs w:val="28"/>
          <w:lang w:val="en-US"/>
        </w:rPr>
        <w:t>WSSS</w:t>
      </w:r>
      <w:r w:rsidRPr="007E32E8">
        <w:rPr>
          <w:rFonts w:ascii="Times New Roman" w:hAnsi="Times New Roman"/>
          <w:sz w:val="28"/>
          <w:szCs w:val="28"/>
        </w:rPr>
        <w:t xml:space="preserve"> является руководством по необходим</w:t>
      </w:r>
      <w:r w:rsidRPr="007E32E8">
        <w:rPr>
          <w:rFonts w:ascii="Times New Roman" w:hAnsi="Times New Roman"/>
          <w:sz w:val="28"/>
          <w:szCs w:val="28"/>
        </w:rPr>
        <w:t>о</w:t>
      </w:r>
      <w:r w:rsidRPr="007E32E8">
        <w:rPr>
          <w:rFonts w:ascii="Times New Roman" w:hAnsi="Times New Roman"/>
          <w:sz w:val="28"/>
          <w:szCs w:val="28"/>
        </w:rPr>
        <w:t>му обучению и подготовке для соревнований по компетенции.</w:t>
      </w:r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В соревнованиях по компетенции проверка знаний и понимания осущест</w:t>
      </w:r>
      <w:r w:rsidRPr="007E32E8">
        <w:rPr>
          <w:rFonts w:ascii="Times New Roman" w:hAnsi="Times New Roman"/>
          <w:sz w:val="28"/>
          <w:szCs w:val="28"/>
        </w:rPr>
        <w:t>в</w:t>
      </w:r>
      <w:r w:rsidRPr="007E32E8">
        <w:rPr>
          <w:rFonts w:ascii="Times New Roman" w:hAnsi="Times New Roman"/>
          <w:sz w:val="28"/>
          <w:szCs w:val="28"/>
        </w:rPr>
        <w:t>ляется посредством оценки выполнения практической работы. Отдельных теор</w:t>
      </w:r>
      <w:r w:rsidRPr="007E32E8">
        <w:rPr>
          <w:rFonts w:ascii="Times New Roman" w:hAnsi="Times New Roman"/>
          <w:sz w:val="28"/>
          <w:szCs w:val="28"/>
        </w:rPr>
        <w:t>е</w:t>
      </w:r>
      <w:r w:rsidRPr="007E32E8">
        <w:rPr>
          <w:rFonts w:ascii="Times New Roman" w:hAnsi="Times New Roman"/>
          <w:sz w:val="28"/>
          <w:szCs w:val="28"/>
        </w:rPr>
        <w:t>тических тестов на знание и понимание не предусмотрено.</w:t>
      </w:r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32E8">
        <w:rPr>
          <w:rFonts w:ascii="Times New Roman" w:hAnsi="Times New Roman"/>
          <w:sz w:val="28"/>
          <w:szCs w:val="28"/>
          <w:lang w:val="en-US"/>
        </w:rPr>
        <w:lastRenderedPageBreak/>
        <w:t>WSSS</w:t>
      </w:r>
      <w:r w:rsidRPr="007E32E8">
        <w:rPr>
          <w:rFonts w:ascii="Times New Roman" w:hAnsi="Times New Roman"/>
          <w:sz w:val="28"/>
          <w:szCs w:val="28"/>
        </w:rPr>
        <w:t xml:space="preserve"> разделена на четкие разделы с номерами и заголовками.</w:t>
      </w:r>
      <w:proofErr w:type="gramEnd"/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 xml:space="preserve">Каждому разделу назначен процент относительной важности в рамках </w:t>
      </w:r>
      <w:r w:rsidRPr="007E32E8">
        <w:rPr>
          <w:rFonts w:ascii="Times New Roman" w:hAnsi="Times New Roman"/>
          <w:sz w:val="28"/>
          <w:szCs w:val="28"/>
          <w:lang w:val="en-US"/>
        </w:rPr>
        <w:t>WSSS</w:t>
      </w:r>
      <w:r w:rsidRPr="007E32E8">
        <w:rPr>
          <w:rFonts w:ascii="Times New Roman" w:hAnsi="Times New Roman"/>
          <w:sz w:val="28"/>
          <w:szCs w:val="28"/>
        </w:rPr>
        <w:t>. Сумма всех процентов относительной важности составляет 100.</w:t>
      </w:r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Pr="007E32E8">
        <w:rPr>
          <w:rFonts w:ascii="Times New Roman" w:hAnsi="Times New Roman"/>
          <w:sz w:val="28"/>
          <w:szCs w:val="28"/>
          <w:lang w:val="en-US"/>
        </w:rPr>
        <w:t>WSSS</w:t>
      </w:r>
      <w:r w:rsidRPr="007E32E8">
        <w:rPr>
          <w:rFonts w:ascii="Times New Roman" w:hAnsi="Times New Roman"/>
          <w:sz w:val="28"/>
          <w:szCs w:val="28"/>
        </w:rPr>
        <w:t xml:space="preserve">. Они должны отражать </w:t>
      </w:r>
      <w:r w:rsidRPr="007E32E8">
        <w:rPr>
          <w:rFonts w:ascii="Times New Roman" w:hAnsi="Times New Roman"/>
          <w:sz w:val="28"/>
          <w:szCs w:val="28"/>
          <w:lang w:val="en-US"/>
        </w:rPr>
        <w:t>WSSS</w:t>
      </w:r>
      <w:r w:rsidRPr="007E32E8">
        <w:rPr>
          <w:rFonts w:ascii="Times New Roman" w:hAnsi="Times New Roman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Схема выставления оценок и конкурсное задание будут отражать распред</w:t>
      </w:r>
      <w:r w:rsidRPr="007E32E8">
        <w:rPr>
          <w:rFonts w:ascii="Times New Roman" w:hAnsi="Times New Roman"/>
          <w:sz w:val="28"/>
          <w:szCs w:val="28"/>
        </w:rPr>
        <w:t>е</w:t>
      </w:r>
      <w:r w:rsidRPr="007E32E8">
        <w:rPr>
          <w:rFonts w:ascii="Times New Roman" w:hAnsi="Times New Roman"/>
          <w:sz w:val="28"/>
          <w:szCs w:val="28"/>
        </w:rPr>
        <w:t xml:space="preserve">ление оценок в рамках </w:t>
      </w:r>
      <w:r w:rsidRPr="007E32E8">
        <w:rPr>
          <w:rFonts w:ascii="Times New Roman" w:hAnsi="Times New Roman"/>
          <w:sz w:val="28"/>
          <w:szCs w:val="28"/>
          <w:lang w:val="en-US"/>
        </w:rPr>
        <w:t>WSSS</w:t>
      </w:r>
      <w:r w:rsidRPr="007E32E8">
        <w:rPr>
          <w:rFonts w:ascii="Times New Roman" w:hAnsi="Times New Roman"/>
          <w:sz w:val="28"/>
          <w:szCs w:val="28"/>
        </w:rPr>
        <w:t xml:space="preserve"> в максимально возможной степени. Допускаются колебания в пределах 5% при условии, что они не исказят весовые коэффицие</w:t>
      </w:r>
      <w:r w:rsidRPr="007E32E8">
        <w:rPr>
          <w:rFonts w:ascii="Times New Roman" w:hAnsi="Times New Roman"/>
          <w:sz w:val="28"/>
          <w:szCs w:val="28"/>
        </w:rPr>
        <w:t>н</w:t>
      </w:r>
      <w:r w:rsidRPr="007E32E8">
        <w:rPr>
          <w:rFonts w:ascii="Times New Roman" w:hAnsi="Times New Roman"/>
          <w:sz w:val="28"/>
          <w:szCs w:val="28"/>
        </w:rPr>
        <w:t xml:space="preserve">ты, заданные условиями </w:t>
      </w:r>
      <w:r w:rsidRPr="007E32E8">
        <w:rPr>
          <w:rFonts w:ascii="Times New Roman" w:hAnsi="Times New Roman"/>
          <w:sz w:val="28"/>
          <w:szCs w:val="28"/>
          <w:lang w:val="en-US"/>
        </w:rPr>
        <w:t>WSSS</w:t>
      </w:r>
      <w:r w:rsidRPr="007E32E8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6"/>
        <w:gridCol w:w="8087"/>
        <w:gridCol w:w="1418"/>
      </w:tblGrid>
      <w:tr w:rsidR="00DC1A3F" w:rsidRPr="007E32E8" w:rsidTr="007E32E8">
        <w:tc>
          <w:tcPr>
            <w:tcW w:w="8613" w:type="dxa"/>
            <w:gridSpan w:val="2"/>
            <w:shd w:val="clear" w:color="auto" w:fill="auto"/>
            <w:vAlign w:val="center"/>
            <w:hideMark/>
          </w:tcPr>
          <w:p w:rsidR="00DC1A3F" w:rsidRPr="007E32E8" w:rsidRDefault="00DC1A3F" w:rsidP="00A64B0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</w:pPr>
            <w:r w:rsidRPr="007E32E8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C1A3F" w:rsidRPr="007E32E8" w:rsidRDefault="00DC1A3F" w:rsidP="00A64B0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2E8">
              <w:rPr>
                <w:rFonts w:ascii="Times New Roman" w:hAnsi="Times New Roman"/>
                <w:b/>
                <w:bCs/>
                <w:sz w:val="24"/>
                <w:szCs w:val="24"/>
              </w:rPr>
              <w:t>Важность</w:t>
            </w:r>
          </w:p>
          <w:p w:rsidR="00DC1A3F" w:rsidRPr="007E32E8" w:rsidRDefault="00DC1A3F" w:rsidP="00A64B0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</w:pPr>
            <w:r w:rsidRPr="007E32E8">
              <w:rPr>
                <w:rFonts w:ascii="Times New Roman" w:hAnsi="Times New Roman"/>
                <w:b/>
                <w:bCs/>
                <w:sz w:val="24"/>
                <w:szCs w:val="24"/>
              </w:rPr>
              <w:t>(%)</w:t>
            </w:r>
          </w:p>
        </w:tc>
      </w:tr>
      <w:tr w:rsidR="00DC1A3F" w:rsidRPr="007E32E8" w:rsidTr="007E32E8">
        <w:tc>
          <w:tcPr>
            <w:tcW w:w="526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Организация работы</w:t>
            </w:r>
          </w:p>
        </w:tc>
        <w:tc>
          <w:tcPr>
            <w:tcW w:w="1418" w:type="dxa"/>
            <w:shd w:val="clear" w:color="auto" w:fill="auto"/>
            <w:hideMark/>
          </w:tcPr>
          <w:p w:rsidR="00DC1A3F" w:rsidRPr="007E32E8" w:rsidRDefault="00DC1A3F" w:rsidP="007E32E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A64B01">
            <w:pPr>
              <w:spacing w:after="0"/>
              <w:ind w:firstLine="41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clear" w:pos="720"/>
                <w:tab w:val="num" w:pos="467"/>
              </w:tabs>
              <w:spacing w:after="0"/>
              <w:ind w:left="0" w:firstLine="41"/>
              <w:contextualSpacing/>
              <w:jc w:val="both"/>
              <w:rPr>
                <w:rFonts w:ascii="Times New Roman" w:eastAsia="FrutigerLTStd-Light" w:hAnsi="Times New Roman" w:cs="FrutigerLTStd-Light"/>
                <w:spacing w:val="-2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pacing w:val="-2"/>
                <w:sz w:val="28"/>
                <w:szCs w:val="28"/>
              </w:rPr>
              <w:t>Стандарты и законодательство, связанные с охраной труда, техникой безопасности, защитой и гигиеной в сварочной отрасли;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clear" w:pos="720"/>
                <w:tab w:val="num" w:pos="467"/>
              </w:tabs>
              <w:spacing w:after="0"/>
              <w:ind w:left="0" w:firstLine="4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Ассортимент, применение и обслуживание средств индив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и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дуальной защиты, применяемых в отрасли в любых заданных о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б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стоятельствах;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clear" w:pos="720"/>
                <w:tab w:val="num" w:pos="467"/>
              </w:tabs>
              <w:spacing w:after="0"/>
              <w:ind w:left="0" w:firstLine="4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Выбор и использование средств защиты, связанных со сп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е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цифическими или опасными задачами;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clear" w:pos="720"/>
                <w:tab w:val="num" w:pos="467"/>
              </w:tabs>
              <w:spacing w:after="0"/>
              <w:ind w:left="0" w:firstLine="4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Изображение чертежей ISO A и (или) E (американских и е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в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ропейских);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clear" w:pos="720"/>
                <w:tab w:val="num" w:pos="467"/>
              </w:tabs>
              <w:spacing w:after="0"/>
              <w:ind w:left="0" w:firstLine="4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Технические термины и обозначения, используемые в черт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е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жах и планах;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clear" w:pos="720"/>
                <w:tab w:val="num" w:pos="467"/>
              </w:tabs>
              <w:spacing w:after="0"/>
              <w:ind w:left="0" w:firstLine="4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Терминологию и данные по безопасности, предоставленные производителями;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clear" w:pos="720"/>
                <w:tab w:val="num" w:pos="467"/>
              </w:tabs>
              <w:spacing w:after="0"/>
              <w:ind w:left="0" w:firstLine="4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Требования и последствия сварочного производства для о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к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ружающей среды и устойчивого развития;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clear" w:pos="720"/>
                <w:tab w:val="num" w:pos="467"/>
              </w:tabs>
              <w:spacing w:after="0"/>
              <w:ind w:left="0" w:firstLine="41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pacing w:val="-6"/>
                <w:sz w:val="28"/>
                <w:szCs w:val="28"/>
              </w:rPr>
              <w:t>Основные математические операции и преобразование величин;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num" w:pos="467"/>
              </w:tabs>
              <w:spacing w:after="0"/>
              <w:ind w:left="0" w:firstLine="41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Геометрические принципы, технологии и расчеты.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99"/>
              </w:tabs>
              <w:spacing w:after="0"/>
              <w:ind w:left="41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Обеспечить безопасность труда в отношении самого себя и окружающих;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 xml:space="preserve">Выбирать, носить и обслуживать </w:t>
            </w:r>
            <w:proofErr w:type="gramStart"/>
            <w:r w:rsidRPr="007E32E8">
              <w:rPr>
                <w:rFonts w:ascii="Times New Roman" w:hAnsi="Times New Roman"/>
                <w:sz w:val="28"/>
                <w:szCs w:val="28"/>
              </w:rPr>
              <w:t>СИЗ</w:t>
            </w:r>
            <w:proofErr w:type="gramEnd"/>
            <w:r w:rsidRPr="007E32E8">
              <w:rPr>
                <w:rFonts w:ascii="Times New Roman" w:hAnsi="Times New Roman"/>
                <w:sz w:val="28"/>
                <w:szCs w:val="28"/>
              </w:rPr>
              <w:t xml:space="preserve"> в соответствии с тр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е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бованиями;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 xml:space="preserve">Распознавать опасные ситуации и принимать надлежащие </w:t>
            </w:r>
            <w:r w:rsidRPr="007E32E8">
              <w:rPr>
                <w:rFonts w:ascii="Times New Roman" w:hAnsi="Times New Roman"/>
                <w:sz w:val="28"/>
                <w:szCs w:val="28"/>
              </w:rPr>
              <w:lastRenderedPageBreak/>
              <w:t>меры в отношении собственной безопасности и безопасности иных лиц;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Следовать правильным производственным процессам при работе в опасной среде;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Обнаруживать и идентифицировать габаритные размеры и сварочные обозначения;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Следовать инструкциям, приведенным в паспорте безопа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с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ности материалов производителя;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Поддерживать чистоту на рабочем месте;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работу в согласованные сроки;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необходимые соединения для конкретных св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а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рочных процедур.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99"/>
              </w:tabs>
              <w:spacing w:after="0"/>
              <w:ind w:left="4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Технологии подготовки и сборки</w:t>
            </w:r>
          </w:p>
        </w:tc>
        <w:tc>
          <w:tcPr>
            <w:tcW w:w="1418" w:type="dxa"/>
            <w:shd w:val="clear" w:color="auto" w:fill="auto"/>
            <w:hideMark/>
          </w:tcPr>
          <w:p w:rsidR="00DC1A3F" w:rsidRPr="007E32E8" w:rsidRDefault="00DC1A3F" w:rsidP="007E32E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99"/>
              </w:tabs>
              <w:spacing w:after="0"/>
              <w:ind w:left="41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Как интерпретировать сборочные или рабочие чертежи и сварочные обозначения;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Классификацию и конкретное применение сварочных ра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с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ходных материалов, в том числе: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Кодировку и обозначение сварочных электродов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Диаметры и конкретное применение сварочного прутка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Выбор и подготовку сварочных электродов.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Как загрязнение поверхности может повлиять на характер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и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стики готового сварного шва;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Правильные настройки сварочного аппарата: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Полярность при сварке;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Положение при сварке;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Материал;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Толщина материала;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Присадочный металл и скорость подачи.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Любую точную настройку, требующуюся аппаратному обе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с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печению, форму вольфрамового электрода, тип прутка и его диаметр и т.д.;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Методы подготовки кромок в соответствии с профилем шва, прочностью и материалом;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Методы контроля деформаций в стали, сплавах и алюминии.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99"/>
              </w:tabs>
              <w:spacing w:after="0"/>
              <w:ind w:left="41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Настраивать сварочное оборудование в соответствии со сп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е</w:t>
            </w:r>
            <w:r w:rsidRPr="007E32E8">
              <w:rPr>
                <w:rFonts w:ascii="Times New Roman" w:hAnsi="Times New Roman"/>
                <w:sz w:val="28"/>
                <w:szCs w:val="28"/>
              </w:rPr>
              <w:lastRenderedPageBreak/>
              <w:t>цификациями производителя, включая (среди прочего):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Полярность при сварке;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Силу тока в амперах при сварке;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Сварочное напряжение;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Скорость подачи прутка;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Скорость перемещения;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Угол перемещения/электрода;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Режим переноса металла.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Подготавливать кромки материала в соответствии со спец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и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фикациями и требованиями чертежей;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Выбирать и эксплуатировать соответствующие средства контроля для минимизации и коррекции деформаций;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необходимые процедуры для контроля подачи тепла.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99"/>
              </w:tabs>
              <w:spacing w:after="0"/>
              <w:ind w:left="4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Сварочные материалы</w:t>
            </w:r>
          </w:p>
        </w:tc>
        <w:tc>
          <w:tcPr>
            <w:tcW w:w="1418" w:type="dxa"/>
            <w:shd w:val="clear" w:color="auto" w:fill="auto"/>
            <w:hideMark/>
          </w:tcPr>
          <w:p w:rsidR="00DC1A3F" w:rsidRPr="007E32E8" w:rsidRDefault="00DC1A3F" w:rsidP="007E32E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99"/>
              </w:tabs>
              <w:spacing w:after="0"/>
              <w:ind w:left="41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Механические и физические свойства: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углеродистой стали;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алюминия и его сплавов;</w:t>
            </w:r>
          </w:p>
          <w:p w:rsidR="00DC1A3F" w:rsidRPr="007E32E8" w:rsidRDefault="00DC1A3F" w:rsidP="007E32E8">
            <w:pPr>
              <w:numPr>
                <w:ilvl w:val="1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нержавеющих сталей.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Соответствие технологии сварки используемому материалу;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Процесс выбора сварочных расходных материалов;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Правильное хранение и обработка сварочных расходных м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а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териалов;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Терминологию, характеристики и безопасное использование сварочных и продувочных газов;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Воздействие сварки на структуру материала.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99"/>
              </w:tabs>
              <w:spacing w:after="0"/>
              <w:ind w:left="41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Использовать материалы с учетом их механических и физ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и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ческих свойств;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Правильно хранить расходные материалы с учетом типа, н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а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значения и соображений безопасности;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Выбирать и подготавливать материалы с учетом ведомости материалов на чертеже;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Выбирать методы, используемые при защите зоны сварки от загрязнения;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99"/>
              </w:tabs>
              <w:spacing w:after="0"/>
              <w:ind w:left="41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Выбирать газы, используемые для защиты и продувки.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057B25">
            <w:pPr>
              <w:tabs>
                <w:tab w:val="left" w:pos="2505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Технология MMAW (111) и GMAW (135)</w:t>
            </w:r>
          </w:p>
        </w:tc>
        <w:tc>
          <w:tcPr>
            <w:tcW w:w="1418" w:type="dxa"/>
            <w:shd w:val="clear" w:color="auto" w:fill="auto"/>
            <w:hideMark/>
          </w:tcPr>
          <w:p w:rsidR="00DC1A3F" w:rsidRPr="007E32E8" w:rsidRDefault="00DC1A3F" w:rsidP="007E32E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25</w:t>
            </w: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Интерпретацию сварочных обозначений на чертежах;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pacing w:val="-6"/>
                <w:sz w:val="28"/>
                <w:szCs w:val="28"/>
              </w:rPr>
              <w:t>Сварочные позиции, сварочные углы и скорости перемещения;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Методы эффективного пуска/остановки;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односторонних швов с проплавлением корня шва;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бездефектных ст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ы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ковых и угловых сварных швов.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сварные швы в соответствии с международными спецификациями;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Интерпретировать сварочную терминологию для выполн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е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ния задач согласно спецификациям;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листе. Выполнять односторонние сва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р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ные швы с полным проплавлением корня шва;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стыковые и угловые сварные швы с полным пр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о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плавлением на трубопроводах и листах;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Осуществлять пуск/остановку.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Технология FCAW (136)</w:t>
            </w:r>
          </w:p>
        </w:tc>
        <w:tc>
          <w:tcPr>
            <w:tcW w:w="1418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Как интерпретировать сварочные обозначения на чертежах;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pacing w:val="-4"/>
                <w:sz w:val="28"/>
                <w:szCs w:val="28"/>
              </w:rPr>
              <w:t>Сварочные позиции, сварочные углы и скорости перемещения;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Методы эффективного пуска/остановки;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бездефектных ст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ы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ковых и угловых сварных швов.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сварные швы в соответствии с международными спецификациями;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Интерпретировать сварочную терминологию для выполн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е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ния задач согласно спецификациям;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листе;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Осуществлять пуск/остановку;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lastRenderedPageBreak/>
              <w:t>Выполнять стыковые и угловые сварные швы с полным пр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о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плавлением на трубопроводах и листах.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Технология GTAW (141)</w:t>
            </w:r>
          </w:p>
        </w:tc>
        <w:tc>
          <w:tcPr>
            <w:tcW w:w="1418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Как интерпретировать сварочные обозначения на чертежах;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pacing w:val="-4"/>
                <w:sz w:val="28"/>
                <w:szCs w:val="28"/>
              </w:rPr>
              <w:t>Сварочные позиции, сварочные углы и скорости перемещения;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Методы эффективного пуска/остановки;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бездефектных ст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ы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ковых и угловых сварных швов.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сварные швы в соответствии с международными спецификациями;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Интерпретировать сварочную терминологию для выполн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е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ния задач согласно спецификациям;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сварку материалов из углеродистой стали, ал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ю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миниевого листа и листа из нержавеющей стали во всех позиц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и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ях (кроме вертикального шва, накладываемого сверху вниз) на трубопроводе и листе;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Осуществлять пуск/остановку;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стыковые и угловые сварные швы с полным пр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о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плавлением на трубопроводах и листах;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швы, используя комбинацию из однократного прохода по листу из нержавеющей стали и алюминия, проварки корня шва и облицовочного прохода.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Завершение, обеспечение качества и испытания</w:t>
            </w:r>
          </w:p>
        </w:tc>
        <w:tc>
          <w:tcPr>
            <w:tcW w:w="1418" w:type="dxa"/>
            <w:shd w:val="clear" w:color="auto" w:fill="auto"/>
            <w:hideMark/>
          </w:tcPr>
          <w:p w:rsidR="00DC1A3F" w:rsidRPr="007E32E8" w:rsidRDefault="00DC1A3F" w:rsidP="007E32E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Международные спецификации для контроля качества сва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р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ного шва;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Конкретную терминологию, используемую в сварочной о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т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расли;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Несплошности/дефекты, которые могут возникнуть в пр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о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цессе сварки;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Важность чистоты сварочного металла для качества сварки;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Перечень разрушающих и неразрушающих испытаний;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Пробные образцы для сертификации сварщика в соответс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т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вии с международными стандартами.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7E32E8">
            <w:pPr>
              <w:tabs>
                <w:tab w:val="left" w:pos="467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lastRenderedPageBreak/>
              <w:t>Выполнять швы, соответствующие спецификациям чертежей и законодательным требованиям;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Распознавать дефекты сварных швов и принимать соответс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т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вующие меры по их исправлению;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Использовать правильные технологии, чтобы обеспечить чистоту сварочного металла;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Зачищать швы при помощи проволочных щеток, скребков, зубила и т.д.;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Сверять выполненные работы с требованиями чертежей, чтобы, по мере необходимости, отразить точность, перпендик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у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лярность и плоскостность;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базовые неразрушающие испытания и знать б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о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лее совершенные методы испытаний;</w:t>
            </w:r>
          </w:p>
          <w:p w:rsidR="00DC1A3F" w:rsidRPr="007E32E8" w:rsidRDefault="00DC1A3F" w:rsidP="007E32E8">
            <w:pPr>
              <w:numPr>
                <w:ilvl w:val="0"/>
                <w:numId w:val="3"/>
              </w:numPr>
              <w:tabs>
                <w:tab w:val="left" w:pos="467"/>
              </w:tabs>
              <w:spacing w:after="0"/>
              <w:ind w:left="0" w:firstLine="0"/>
              <w:contextualSpacing/>
              <w:rPr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Выполнять гидравлическую опрессовку.</w:t>
            </w:r>
          </w:p>
        </w:tc>
        <w:tc>
          <w:tcPr>
            <w:tcW w:w="1418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C1A3F" w:rsidRPr="007E32E8" w:rsidTr="007E32E8">
        <w:tc>
          <w:tcPr>
            <w:tcW w:w="526" w:type="dxa"/>
            <w:shd w:val="clear" w:color="auto" w:fill="auto"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87" w:type="dxa"/>
            <w:shd w:val="clear" w:color="auto" w:fill="auto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shd w:val="clear" w:color="auto" w:fill="auto"/>
            <w:hideMark/>
          </w:tcPr>
          <w:p w:rsidR="00DC1A3F" w:rsidRPr="007E32E8" w:rsidRDefault="00DC1A3F" w:rsidP="007E32E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bCs/>
                <w:sz w:val="28"/>
                <w:szCs w:val="28"/>
              </w:rPr>
              <w:t>100</w:t>
            </w:r>
          </w:p>
        </w:tc>
      </w:tr>
    </w:tbl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1A3F" w:rsidRPr="007E32E8" w:rsidRDefault="00DC1A3F" w:rsidP="00057B25">
      <w:pPr>
        <w:pStyle w:val="aa"/>
        <w:numPr>
          <w:ilvl w:val="0"/>
          <w:numId w:val="4"/>
        </w:num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bookmarkStart w:id="2" w:name="_Toc379539624"/>
      <w:r w:rsidRPr="007E32E8">
        <w:rPr>
          <w:rFonts w:ascii="Times New Roman" w:hAnsi="Times New Roman"/>
          <w:b/>
          <w:sz w:val="28"/>
          <w:szCs w:val="28"/>
          <w:lang w:eastAsia="ru-RU"/>
        </w:rPr>
        <w:t>Задание для чемпионата</w:t>
      </w:r>
    </w:p>
    <w:p w:rsidR="00DC1A3F" w:rsidRPr="007E32E8" w:rsidRDefault="00DC1A3F" w:rsidP="007E32E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 xml:space="preserve">Участник должен уметь выполнять </w:t>
      </w:r>
      <w:r w:rsidRPr="007E32E8">
        <w:rPr>
          <w:rFonts w:ascii="Times New Roman" w:hAnsi="Times New Roman"/>
          <w:b/>
          <w:sz w:val="28"/>
          <w:szCs w:val="28"/>
          <w:u w:val="single"/>
        </w:rPr>
        <w:t>без посторонней помощи</w:t>
      </w:r>
      <w:r w:rsidRPr="007E32E8">
        <w:rPr>
          <w:rFonts w:ascii="Times New Roman" w:hAnsi="Times New Roman"/>
          <w:sz w:val="28"/>
          <w:szCs w:val="28"/>
        </w:rPr>
        <w:t xml:space="preserve"> следующие задачи: сборка и сварка стыковых и угловых соединений пластин и труб, а также сортового проката во всех рабочих положениях и швами с разными углами н</w:t>
      </w:r>
      <w:r w:rsidRPr="007E32E8">
        <w:rPr>
          <w:rFonts w:ascii="Times New Roman" w:hAnsi="Times New Roman"/>
          <w:sz w:val="28"/>
          <w:szCs w:val="28"/>
        </w:rPr>
        <w:t>а</w:t>
      </w:r>
      <w:r w:rsidRPr="007E32E8">
        <w:rPr>
          <w:rFonts w:ascii="Times New Roman" w:hAnsi="Times New Roman"/>
          <w:sz w:val="28"/>
          <w:szCs w:val="28"/>
        </w:rPr>
        <w:t>клона и вращения. Терминология в отношении положений для сварки применяе</w:t>
      </w:r>
      <w:r w:rsidRPr="007E32E8">
        <w:rPr>
          <w:rFonts w:ascii="Times New Roman" w:hAnsi="Times New Roman"/>
          <w:sz w:val="28"/>
          <w:szCs w:val="28"/>
        </w:rPr>
        <w:t>т</w:t>
      </w:r>
      <w:r w:rsidRPr="007E32E8">
        <w:rPr>
          <w:rFonts w:ascii="Times New Roman" w:hAnsi="Times New Roman"/>
          <w:sz w:val="28"/>
          <w:szCs w:val="28"/>
        </w:rPr>
        <w:t>ся в соответствии с ISO, AWS и ГОСТ РФ.</w:t>
      </w:r>
    </w:p>
    <w:p w:rsidR="00DC1A3F" w:rsidRPr="007E32E8" w:rsidRDefault="00DC1A3F" w:rsidP="007E32E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•</w:t>
      </w:r>
      <w:r w:rsidRPr="007E32E8">
        <w:rPr>
          <w:rFonts w:ascii="Times New Roman" w:hAnsi="Times New Roman"/>
          <w:sz w:val="28"/>
          <w:szCs w:val="28"/>
        </w:rPr>
        <w:tab/>
        <w:t>Вся сварка соединений, емкостей и сосудов выполняется вертикально снизу вверх</w:t>
      </w:r>
    </w:p>
    <w:p w:rsidR="00DC1A3F" w:rsidRPr="007E32E8" w:rsidRDefault="00DC1A3F" w:rsidP="007E32E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•</w:t>
      </w:r>
      <w:r w:rsidRPr="007E32E8">
        <w:rPr>
          <w:rFonts w:ascii="Times New Roman" w:hAnsi="Times New Roman"/>
          <w:sz w:val="28"/>
          <w:szCs w:val="28"/>
        </w:rPr>
        <w:tab/>
        <w:t>Для модулей из алюминия и нержавеющей стали все швы выполняются в один проход с присадочным материалом, применение сварки без присадки – ЗАПРЕЩЕНО!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2526"/>
        <w:gridCol w:w="2577"/>
        <w:gridCol w:w="1418"/>
        <w:gridCol w:w="1559"/>
      </w:tblGrid>
      <w:tr w:rsidR="00DC1A3F" w:rsidRPr="007E32E8" w:rsidTr="007E32E8">
        <w:trPr>
          <w:trHeight w:hRule="exact" w:val="4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7E32E8">
            <w:pPr>
              <w:widowControl w:val="0"/>
              <w:spacing w:after="0"/>
              <w:jc w:val="center"/>
              <w:rPr>
                <w:rFonts w:ascii="Times New Roman" w:eastAsia="Courier New" w:hAnsi="Times New Roman"/>
                <w:b/>
                <w:sz w:val="20"/>
                <w:szCs w:val="20"/>
                <w:lang w:bidi="ru-RU"/>
              </w:rPr>
            </w:pPr>
            <w:r w:rsidRPr="007E32E8">
              <w:rPr>
                <w:rFonts w:ascii="Times New Roman" w:eastAsia="Arial" w:hAnsi="Times New Roman"/>
                <w:b/>
                <w:bCs/>
                <w:sz w:val="20"/>
                <w:szCs w:val="20"/>
                <w:lang w:bidi="ru-RU"/>
              </w:rPr>
              <w:t>Пластина или труба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7E32E8">
            <w:pPr>
              <w:widowControl w:val="0"/>
              <w:spacing w:after="0"/>
              <w:jc w:val="center"/>
              <w:rPr>
                <w:rFonts w:ascii="Times New Roman" w:eastAsia="Courier New" w:hAnsi="Times New Roman"/>
                <w:b/>
                <w:sz w:val="20"/>
                <w:szCs w:val="20"/>
                <w:lang w:bidi="ru-RU"/>
              </w:rPr>
            </w:pPr>
            <w:r w:rsidRPr="007E32E8">
              <w:rPr>
                <w:rFonts w:ascii="Times New Roman" w:eastAsia="Arial" w:hAnsi="Times New Roman"/>
                <w:b/>
                <w:bCs/>
                <w:sz w:val="20"/>
                <w:szCs w:val="20"/>
                <w:lang w:bidi="ru-RU"/>
              </w:rPr>
              <w:t>Позиция для сварки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7E32E8">
            <w:pPr>
              <w:widowControl w:val="0"/>
              <w:spacing w:after="0"/>
              <w:jc w:val="center"/>
              <w:rPr>
                <w:rFonts w:ascii="Times New Roman" w:eastAsia="Courier New" w:hAnsi="Times New Roman"/>
                <w:b/>
                <w:sz w:val="20"/>
                <w:szCs w:val="20"/>
                <w:lang w:bidi="ru-RU"/>
              </w:rPr>
            </w:pPr>
            <w:r w:rsidRPr="007E32E8">
              <w:rPr>
                <w:rFonts w:ascii="Times New Roman" w:eastAsia="Arial" w:hAnsi="Times New Roman"/>
                <w:b/>
                <w:bCs/>
                <w:sz w:val="20"/>
                <w:szCs w:val="20"/>
                <w:lang w:bidi="ru-RU"/>
              </w:rPr>
              <w:t xml:space="preserve">Позиция испытания </w:t>
            </w:r>
            <w:r w:rsidRPr="007E32E8">
              <w:rPr>
                <w:rFonts w:ascii="Times New Roman" w:eastAsia="Arial" w:hAnsi="Times New Roman"/>
                <w:b/>
                <w:bCs/>
                <w:sz w:val="20"/>
                <w:szCs w:val="20"/>
                <w:lang w:val="en-US" w:bidi="en-US"/>
              </w:rPr>
              <w:t>AWS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7E32E8">
            <w:pPr>
              <w:widowControl w:val="0"/>
              <w:spacing w:after="0"/>
              <w:jc w:val="center"/>
              <w:rPr>
                <w:rFonts w:ascii="Times New Roman" w:eastAsia="Courier New" w:hAnsi="Times New Roman"/>
                <w:b/>
                <w:sz w:val="20"/>
                <w:szCs w:val="20"/>
                <w:lang w:bidi="ru-RU"/>
              </w:rPr>
            </w:pPr>
            <w:r w:rsidRPr="007E32E8">
              <w:rPr>
                <w:rFonts w:ascii="Times New Roman" w:eastAsia="Arial" w:hAnsi="Times New Roman"/>
                <w:b/>
                <w:bCs/>
                <w:sz w:val="20"/>
                <w:szCs w:val="20"/>
                <w:lang w:val="en-US" w:bidi="en-US"/>
              </w:rPr>
              <w:t xml:space="preserve">ISO </w:t>
            </w:r>
            <w:r w:rsidRPr="007E32E8">
              <w:rPr>
                <w:rFonts w:ascii="Times New Roman" w:eastAsia="Arial" w:hAnsi="Times New Roman"/>
                <w:b/>
                <w:bCs/>
                <w:sz w:val="20"/>
                <w:szCs w:val="20"/>
                <w:lang w:bidi="ru-RU"/>
              </w:rPr>
              <w:t xml:space="preserve">и </w:t>
            </w:r>
            <w:r w:rsidRPr="007E32E8">
              <w:rPr>
                <w:rFonts w:ascii="Times New Roman" w:eastAsia="Arial" w:hAnsi="Times New Roman"/>
                <w:b/>
                <w:bCs/>
                <w:sz w:val="20"/>
                <w:szCs w:val="20"/>
                <w:lang w:val="en-US" w:bidi="en-US"/>
              </w:rPr>
              <w:t>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7E32E8">
            <w:pPr>
              <w:widowControl w:val="0"/>
              <w:spacing w:after="0"/>
              <w:jc w:val="center"/>
              <w:rPr>
                <w:rFonts w:ascii="Times New Roman" w:eastAsia="Courier New" w:hAnsi="Times New Roman"/>
                <w:b/>
                <w:sz w:val="20"/>
                <w:szCs w:val="20"/>
                <w:lang w:bidi="ru-RU"/>
              </w:rPr>
            </w:pPr>
            <w:r w:rsidRPr="007E32E8">
              <w:rPr>
                <w:rFonts w:ascii="Times New Roman" w:eastAsia="Arial" w:hAnsi="Times New Roman"/>
                <w:b/>
                <w:bCs/>
                <w:sz w:val="20"/>
                <w:szCs w:val="20"/>
                <w:lang w:bidi="ru-RU"/>
              </w:rPr>
              <w:t xml:space="preserve">РД </w:t>
            </w:r>
            <w:r w:rsidRPr="007E32E8">
              <w:rPr>
                <w:rFonts w:ascii="Times New Roman" w:eastAsia="Arial" w:hAnsi="Times New Roman"/>
                <w:b/>
                <w:bCs/>
                <w:sz w:val="20"/>
                <w:szCs w:val="20"/>
                <w:lang w:val="en-US" w:bidi="en-US"/>
              </w:rPr>
              <w:t>03-495-02</w:t>
            </w:r>
          </w:p>
        </w:tc>
      </w:tr>
      <w:tr w:rsidR="00DC1A3F" w:rsidRPr="007E32E8" w:rsidTr="007E32E8">
        <w:trPr>
          <w:trHeight w:hRule="exact" w:val="24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Пластина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Плоская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1G, 1F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PA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Н</w:t>
            </w:r>
            <w:proofErr w:type="gramStart"/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1</w:t>
            </w:r>
            <w:proofErr w:type="gramEnd"/>
          </w:p>
        </w:tc>
      </w:tr>
      <w:tr w:rsidR="00DC1A3F" w:rsidRPr="007E32E8" w:rsidTr="007E32E8">
        <w:trPr>
          <w:trHeight w:hRule="exact" w:val="24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Пластина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Горизонтальная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2G, 2F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PC, PB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Г, Н</w:t>
            </w:r>
            <w:proofErr w:type="gramStart"/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2</w:t>
            </w:r>
            <w:proofErr w:type="gramEnd"/>
          </w:p>
        </w:tc>
      </w:tr>
      <w:tr w:rsidR="00DC1A3F" w:rsidRPr="007E32E8" w:rsidTr="007E32E8">
        <w:trPr>
          <w:trHeight w:hRule="exact" w:val="24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Пластина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Вертикальная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 xml:space="preserve">3G, 3F </w:t>
            </w: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PF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В</w:t>
            </w:r>
            <w:proofErr w:type="gramStart"/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1</w:t>
            </w:r>
            <w:proofErr w:type="gramEnd"/>
          </w:p>
        </w:tc>
      </w:tr>
      <w:tr w:rsidR="00DC1A3F" w:rsidRPr="007E32E8" w:rsidTr="007E32E8">
        <w:trPr>
          <w:trHeight w:hRule="exact" w:val="24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Пластина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Верхняя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4G, 4F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PE, PD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П</w:t>
            </w:r>
            <w:proofErr w:type="gramStart"/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1</w:t>
            </w:r>
            <w:proofErr w:type="gramEnd"/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, П2</w:t>
            </w:r>
          </w:p>
        </w:tc>
      </w:tr>
      <w:tr w:rsidR="00DC1A3F" w:rsidRPr="007E32E8" w:rsidTr="007E32E8">
        <w:trPr>
          <w:trHeight w:hRule="exact" w:val="51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Труба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Вертикальная ось, стаци</w:t>
            </w: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о</w:t>
            </w: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нарная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2G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PC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Г</w:t>
            </w:r>
          </w:p>
        </w:tc>
      </w:tr>
      <w:tr w:rsidR="00DC1A3F" w:rsidRPr="007E32E8" w:rsidTr="007E32E8">
        <w:trPr>
          <w:trHeight w:hRule="exact" w:val="56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Труба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Горизонтальная ось, ст</w:t>
            </w: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а</w:t>
            </w: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ционарная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 xml:space="preserve">5G </w:t>
            </w: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PF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В</w:t>
            </w:r>
            <w:proofErr w:type="gramStart"/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1</w:t>
            </w:r>
            <w:proofErr w:type="gramEnd"/>
          </w:p>
        </w:tc>
      </w:tr>
      <w:tr w:rsidR="00DC1A3F" w:rsidRPr="007E32E8" w:rsidTr="007E32E8">
        <w:trPr>
          <w:trHeight w:hRule="exact" w:val="56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Труба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Ось на 45°, стационарная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 xml:space="preserve">6G </w:t>
            </w: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val="en-US" w:bidi="en-US"/>
              </w:rPr>
              <w:t>H-L045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7E32E8">
              <w:rPr>
                <w:rFonts w:ascii="Times New Roman" w:eastAsia="Arial" w:hAnsi="Times New Roman"/>
                <w:sz w:val="20"/>
                <w:szCs w:val="20"/>
                <w:lang w:bidi="ru-RU"/>
              </w:rPr>
              <w:t>Н45</w:t>
            </w:r>
          </w:p>
        </w:tc>
      </w:tr>
    </w:tbl>
    <w:p w:rsidR="00DC1A3F" w:rsidRDefault="00DC1A3F" w:rsidP="00057B2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E32E8" w:rsidRPr="007E32E8" w:rsidRDefault="007E32E8" w:rsidP="00057B2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bookmarkEnd w:id="2"/>
    <w:p w:rsidR="00DC1A3F" w:rsidRPr="007E32E8" w:rsidRDefault="00DC1A3F" w:rsidP="00057B25">
      <w:pPr>
        <w:widowControl w:val="0"/>
        <w:spacing w:after="0"/>
        <w:ind w:firstLine="709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7E32E8"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>Конкурсный проект представляет собой серию отдельных модулей</w:t>
      </w:r>
      <w:bookmarkStart w:id="3" w:name="_Toc379539625"/>
      <w:r w:rsidRPr="007E32E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</w:p>
    <w:bookmarkEnd w:id="3"/>
    <w:p w:rsidR="00DC1A3F" w:rsidRPr="007E32E8" w:rsidRDefault="00DC1A3F" w:rsidP="00057B25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 xml:space="preserve">Таблица №  Модули и время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5"/>
        <w:gridCol w:w="7036"/>
        <w:gridCol w:w="2268"/>
      </w:tblGrid>
      <w:tr w:rsidR="00DC1A3F" w:rsidRPr="007E32E8" w:rsidTr="007E32E8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7E32E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32E8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7E32E8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7E32E8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7E32E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32E8">
              <w:rPr>
                <w:rFonts w:ascii="Times New Roman" w:hAnsi="Times New Roman"/>
                <w:b/>
                <w:sz w:val="20"/>
                <w:szCs w:val="20"/>
              </w:rPr>
              <w:t>Наименование модуля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7E32E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32E8">
              <w:rPr>
                <w:rFonts w:ascii="Times New Roman" w:hAnsi="Times New Roman"/>
                <w:b/>
                <w:sz w:val="20"/>
                <w:szCs w:val="20"/>
              </w:rPr>
              <w:t>Время на выполнение задание</w:t>
            </w:r>
          </w:p>
        </w:tc>
      </w:tr>
      <w:tr w:rsidR="00DC1A3F" w:rsidRPr="007E32E8" w:rsidTr="007E32E8">
        <w:trPr>
          <w:trHeight w:val="31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sz w:val="28"/>
                <w:szCs w:val="28"/>
              </w:rPr>
              <w:t>Модуль 1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7E32E8">
              <w:rPr>
                <w:rFonts w:ascii="Times New Roman" w:hAnsi="Times New Roman"/>
                <w:sz w:val="24"/>
                <w:szCs w:val="24"/>
              </w:rPr>
              <w:t>Контрольные образцы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32E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7E32E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E32E8"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</w:tr>
      <w:tr w:rsidR="00DC1A3F" w:rsidRPr="007E32E8" w:rsidTr="007E32E8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sz w:val="28"/>
                <w:szCs w:val="28"/>
              </w:rPr>
              <w:t>Модуль 2:</w:t>
            </w:r>
            <w:r w:rsidRPr="007E32E8">
              <w:rPr>
                <w:rFonts w:ascii="Times New Roman" w:hAnsi="Times New Roman"/>
                <w:sz w:val="24"/>
                <w:szCs w:val="24"/>
              </w:rPr>
              <w:t>Резервуар, работающий под давлением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4C396D" w:rsidP="00057B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 w:rsidR="002263F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C1A3F" w:rsidRPr="007E32E8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DC1A3F" w:rsidRPr="007E32E8" w:rsidTr="006D71FE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DC1A3F" w:rsidRPr="004C396D" w:rsidRDefault="00DC1A3F" w:rsidP="00057B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32E8">
              <w:rPr>
                <w:rFonts w:ascii="Times New Roman" w:hAnsi="Times New Roman"/>
                <w:b/>
                <w:sz w:val="28"/>
                <w:szCs w:val="28"/>
              </w:rPr>
              <w:t>Модуль 3:</w:t>
            </w:r>
            <w:r w:rsidRPr="007E32E8">
              <w:rPr>
                <w:rFonts w:ascii="Times New Roman" w:hAnsi="Times New Roman"/>
                <w:sz w:val="24"/>
                <w:szCs w:val="24"/>
              </w:rPr>
              <w:t>Алюминиевая конструкция</w:t>
            </w:r>
            <w:r w:rsidR="008506AE" w:rsidRPr="004C3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06AE" w:rsidRPr="008506AE" w:rsidRDefault="008506AE" w:rsidP="00057B25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8506AE">
              <w:rPr>
                <w:rFonts w:ascii="Times New Roman" w:hAnsi="Times New Roman"/>
                <w:i/>
                <w:sz w:val="24"/>
                <w:szCs w:val="24"/>
              </w:rPr>
              <w:t>(в рамках чемпионата не выполняется)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32E8">
              <w:rPr>
                <w:rFonts w:ascii="Times New Roman" w:hAnsi="Times New Roman"/>
                <w:b/>
                <w:sz w:val="24"/>
                <w:szCs w:val="24"/>
              </w:rPr>
              <w:t>2,5-3</w:t>
            </w:r>
            <w:r w:rsidRPr="007E32E8"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</w:tr>
      <w:tr w:rsidR="00DC1A3F" w:rsidRPr="007E32E8" w:rsidTr="007E32E8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b/>
                <w:sz w:val="28"/>
                <w:szCs w:val="28"/>
              </w:rPr>
              <w:t>Модуль 4:</w:t>
            </w:r>
            <w:r w:rsidRPr="007E32E8">
              <w:rPr>
                <w:rFonts w:ascii="Times New Roman" w:hAnsi="Times New Roman"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32E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E32E8"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</w:tr>
      <w:tr w:rsidR="006D71FE" w:rsidRPr="007E32E8" w:rsidTr="007E32E8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FE" w:rsidRPr="007E32E8" w:rsidRDefault="006D71FE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FE" w:rsidRPr="007E32E8" w:rsidRDefault="006D71FE" w:rsidP="00057B2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1FE" w:rsidRPr="007E32E8" w:rsidRDefault="006D71FE" w:rsidP="00057B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 часов</w:t>
            </w:r>
          </w:p>
        </w:tc>
      </w:tr>
    </w:tbl>
    <w:p w:rsidR="00DC1A3F" w:rsidRPr="007E32E8" w:rsidRDefault="00DC1A3F" w:rsidP="00057B2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DC1A3F" w:rsidRPr="006D71FE" w:rsidRDefault="00DC1A3F" w:rsidP="002263F3">
      <w:pPr>
        <w:widowControl w:val="0"/>
        <w:spacing w:after="0"/>
        <w:ind w:firstLine="709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  <w:r w:rsidRPr="007E32E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Время на выполнение конкурсн</w:t>
      </w:r>
      <w:r w:rsidR="006D71F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ых</w:t>
      </w:r>
      <w:r w:rsidRPr="007E32E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задани</w:t>
      </w:r>
      <w:r w:rsidR="006D71F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й</w:t>
      </w:r>
      <w:r w:rsidRPr="007E32E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(</w:t>
      </w:r>
      <w:r w:rsidR="006D71F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1,2,4</w:t>
      </w:r>
      <w:r w:rsidRPr="007E32E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модул</w:t>
      </w:r>
      <w:r w:rsidR="006D71F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и</w:t>
      </w:r>
      <w:r w:rsidRPr="007E32E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) рассчитано на </w:t>
      </w:r>
      <w:r w:rsidRPr="006D71FE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15 часов</w:t>
      </w:r>
      <w:bookmarkStart w:id="4" w:name="_Toc379539626"/>
      <w:r w:rsidRPr="006D71FE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.</w:t>
      </w:r>
    </w:p>
    <w:p w:rsidR="00DC1A3F" w:rsidRDefault="00DC1A3F" w:rsidP="002263F3">
      <w:pPr>
        <w:widowControl w:val="0"/>
        <w:spacing w:after="0"/>
        <w:jc w:val="center"/>
        <w:outlineLvl w:val="1"/>
        <w:rPr>
          <w:rFonts w:ascii="Times New Roman" w:hAnsi="Times New Roman"/>
          <w:b/>
          <w:caps/>
          <w:sz w:val="28"/>
          <w:szCs w:val="28"/>
        </w:rPr>
      </w:pPr>
      <w:r w:rsidRPr="007E32E8">
        <w:rPr>
          <w:rFonts w:ascii="Times New Roman" w:hAnsi="Times New Roman"/>
          <w:b/>
          <w:caps/>
          <w:sz w:val="28"/>
          <w:szCs w:val="28"/>
        </w:rPr>
        <w:t>4. Критерии оценки</w:t>
      </w:r>
      <w:bookmarkEnd w:id="4"/>
    </w:p>
    <w:p w:rsidR="002263F3" w:rsidRPr="006D71FE" w:rsidRDefault="002263F3" w:rsidP="002263F3">
      <w:pPr>
        <w:widowControl w:val="0"/>
        <w:spacing w:after="0"/>
        <w:jc w:val="center"/>
        <w:outlineLvl w:val="1"/>
        <w:rPr>
          <w:rFonts w:ascii="Times New Roman" w:hAnsi="Times New Roman"/>
          <w:b/>
          <w:caps/>
          <w:sz w:val="16"/>
          <w:szCs w:val="16"/>
        </w:rPr>
      </w:pPr>
    </w:p>
    <w:p w:rsidR="00DC1A3F" w:rsidRPr="007E32E8" w:rsidRDefault="00DC1A3F" w:rsidP="002263F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</w:t>
      </w:r>
      <w:r w:rsidRPr="007E32E8">
        <w:rPr>
          <w:rFonts w:ascii="Times New Roman" w:hAnsi="Times New Roman"/>
          <w:sz w:val="28"/>
          <w:szCs w:val="28"/>
        </w:rPr>
        <w:t>а</w:t>
      </w:r>
      <w:r w:rsidRPr="007E32E8">
        <w:rPr>
          <w:rFonts w:ascii="Times New Roman" w:hAnsi="Times New Roman"/>
          <w:sz w:val="28"/>
          <w:szCs w:val="28"/>
        </w:rPr>
        <w:t>ния/модуля по всем критериям оценки составляет 100.</w:t>
      </w:r>
    </w:p>
    <w:p w:rsidR="00DC1A3F" w:rsidRPr="007E32E8" w:rsidRDefault="00DC1A3F" w:rsidP="00057B25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Таблица 2. Критерии оценки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4252"/>
        <w:gridCol w:w="1701"/>
        <w:gridCol w:w="1701"/>
        <w:gridCol w:w="1276"/>
      </w:tblGrid>
      <w:tr w:rsidR="00DC1A3F" w:rsidRPr="007E32E8" w:rsidTr="002263F3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2263F3">
              <w:rPr>
                <w:rFonts w:ascii="Times New Roman" w:hAnsi="Times New Roman"/>
                <w:b/>
                <w:szCs w:val="28"/>
              </w:rPr>
              <w:t>Раздел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2263F3">
              <w:rPr>
                <w:rFonts w:ascii="Times New Roman" w:hAnsi="Times New Roman"/>
                <w:b/>
                <w:szCs w:val="28"/>
              </w:rPr>
              <w:t>Критерий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2263F3">
              <w:rPr>
                <w:rFonts w:ascii="Times New Roman" w:hAnsi="Times New Roman"/>
                <w:b/>
                <w:szCs w:val="28"/>
              </w:rPr>
              <w:t>Оценки</w:t>
            </w:r>
          </w:p>
        </w:tc>
      </w:tr>
      <w:tr w:rsidR="00DC1A3F" w:rsidRPr="007E32E8" w:rsidTr="002263F3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spacing w:after="0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spacing w:after="0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2263F3">
              <w:rPr>
                <w:rFonts w:ascii="Times New Roman" w:hAnsi="Times New Roman"/>
                <w:b/>
                <w:szCs w:val="28"/>
              </w:rPr>
              <w:t>Мнение судей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2263F3">
              <w:rPr>
                <w:rFonts w:ascii="Times New Roman" w:hAnsi="Times New Roman"/>
                <w:b/>
                <w:szCs w:val="28"/>
              </w:rPr>
              <w:t>Объективная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2263F3">
              <w:rPr>
                <w:rFonts w:ascii="Times New Roman" w:hAnsi="Times New Roman"/>
                <w:b/>
                <w:szCs w:val="28"/>
              </w:rPr>
              <w:t>Общая</w:t>
            </w:r>
          </w:p>
        </w:tc>
      </w:tr>
      <w:tr w:rsidR="00DC1A3F" w:rsidRPr="007E32E8" w:rsidTr="002263F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63F3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057B2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Визуально-измерительный ко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н</w:t>
            </w:r>
            <w:r w:rsidRPr="007E32E8">
              <w:rPr>
                <w:rFonts w:ascii="Times New Roman" w:hAnsi="Times New Roman"/>
                <w:sz w:val="28"/>
                <w:szCs w:val="28"/>
              </w:rPr>
              <w:t>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51,50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55,00</w:t>
            </w:r>
          </w:p>
        </w:tc>
      </w:tr>
      <w:tr w:rsidR="00DC1A3F" w:rsidRPr="007E32E8" w:rsidTr="002263F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63F3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Испытания на герметичность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15,00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15,00</w:t>
            </w:r>
          </w:p>
        </w:tc>
      </w:tr>
      <w:tr w:rsidR="00DC1A3F" w:rsidRPr="007E32E8" w:rsidTr="002263F3">
        <w:trPr>
          <w:trHeight w:val="5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63F3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Разрушающий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</w:tr>
      <w:tr w:rsidR="00DC1A3F" w:rsidRPr="007E32E8" w:rsidTr="002263F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2263F3" w:rsidRDefault="00DC1A3F" w:rsidP="00057B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63F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057B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Неразрушающий контроль - (РК)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21,00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21,00</w:t>
            </w:r>
          </w:p>
        </w:tc>
      </w:tr>
      <w:tr w:rsidR="00DC1A3F" w:rsidRPr="007E32E8" w:rsidTr="002263F3"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3F" w:rsidRPr="007E32E8" w:rsidRDefault="00DC1A3F" w:rsidP="00057B2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A3F" w:rsidRPr="007E32E8" w:rsidRDefault="00DC1A3F" w:rsidP="002263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A3F" w:rsidRPr="007E32E8" w:rsidRDefault="00DC1A3F" w:rsidP="002263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3F" w:rsidRPr="007E32E8" w:rsidRDefault="00DC1A3F" w:rsidP="002263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2E8">
              <w:rPr>
                <w:rFonts w:ascii="Times New Roman" w:hAnsi="Times New Roman"/>
                <w:sz w:val="28"/>
                <w:szCs w:val="28"/>
              </w:rPr>
              <w:t>100,00</w:t>
            </w:r>
          </w:p>
        </w:tc>
      </w:tr>
    </w:tbl>
    <w:p w:rsidR="00DC1A3F" w:rsidRPr="007E32E8" w:rsidRDefault="00DC1A3F" w:rsidP="00057B2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DC1A3F" w:rsidRPr="007E32E8" w:rsidRDefault="00DC1A3F" w:rsidP="002263F3">
      <w:pPr>
        <w:keepNext/>
        <w:spacing w:after="0"/>
        <w:jc w:val="center"/>
        <w:outlineLvl w:val="1"/>
        <w:rPr>
          <w:rFonts w:ascii="Times New Roman" w:hAnsi="Times New Roman"/>
          <w:b/>
          <w:caps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t>5.</w:t>
      </w:r>
      <w:r w:rsidRPr="007E32E8">
        <w:rPr>
          <w:rFonts w:ascii="Times New Roman" w:hAnsi="Times New Roman"/>
          <w:b/>
          <w:caps/>
          <w:sz w:val="28"/>
          <w:szCs w:val="28"/>
        </w:rPr>
        <w:t>НЕОБХОДИМЫЕ ПРИЛОЖЕНИЯ</w:t>
      </w:r>
    </w:p>
    <w:p w:rsidR="002263F3" w:rsidRDefault="002263F3" w:rsidP="00057B25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DC1A3F" w:rsidRPr="007E32E8" w:rsidRDefault="00DC1A3F" w:rsidP="002263F3">
      <w:pPr>
        <w:tabs>
          <w:tab w:val="left" w:pos="113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В данном разделе приведены основные чертежи, фото, эскизы необходимые для визуального понимания задания.</w:t>
      </w:r>
    </w:p>
    <w:p w:rsidR="00474B5E" w:rsidRDefault="00474B5E" w:rsidP="00474B5E">
      <w:pPr>
        <w:tabs>
          <w:tab w:val="left" w:pos="1134"/>
        </w:tabs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996BF8" w:rsidRDefault="00996BF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C1A3F" w:rsidRPr="007E32E8" w:rsidRDefault="00DC1A3F" w:rsidP="00474B5E">
      <w:pPr>
        <w:tabs>
          <w:tab w:val="left" w:pos="1134"/>
        </w:tabs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№1 </w:t>
      </w:r>
    </w:p>
    <w:p w:rsidR="00DC1A3F" w:rsidRPr="007E32E8" w:rsidRDefault="00DC1A3F" w:rsidP="002263F3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t>Первый модуль: Контрольные образцы</w:t>
      </w:r>
    </w:p>
    <w:p w:rsidR="00DC1A3F" w:rsidRPr="007E32E8" w:rsidRDefault="00DC1A3F" w:rsidP="002263F3">
      <w:pPr>
        <w:numPr>
          <w:ilvl w:val="0"/>
          <w:numId w:val="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 xml:space="preserve">Время: </w:t>
      </w:r>
      <w:r w:rsidR="00474B5E">
        <w:rPr>
          <w:rFonts w:ascii="Times New Roman" w:hAnsi="Times New Roman"/>
          <w:sz w:val="28"/>
          <w:szCs w:val="28"/>
        </w:rPr>
        <w:t>4</w:t>
      </w:r>
      <w:r w:rsidRPr="007E32E8">
        <w:rPr>
          <w:rFonts w:ascii="Times New Roman" w:hAnsi="Times New Roman"/>
          <w:sz w:val="28"/>
          <w:szCs w:val="28"/>
        </w:rPr>
        <w:t xml:space="preserve"> часа;</w:t>
      </w:r>
    </w:p>
    <w:p w:rsidR="00DC1A3F" w:rsidRPr="007E32E8" w:rsidRDefault="00DC1A3F" w:rsidP="002263F3">
      <w:pPr>
        <w:numPr>
          <w:ilvl w:val="0"/>
          <w:numId w:val="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Количество: 4 образца,  два образца с V-образным стыковым соединен</w:t>
      </w:r>
      <w:r w:rsidRPr="007E32E8">
        <w:rPr>
          <w:rFonts w:ascii="Times New Roman" w:hAnsi="Times New Roman"/>
          <w:sz w:val="28"/>
          <w:szCs w:val="28"/>
        </w:rPr>
        <w:t>и</w:t>
      </w:r>
      <w:r w:rsidRPr="007E32E8">
        <w:rPr>
          <w:rFonts w:ascii="Times New Roman" w:hAnsi="Times New Roman"/>
          <w:sz w:val="28"/>
          <w:szCs w:val="28"/>
        </w:rPr>
        <w:t xml:space="preserve">ем, тавровым соединением и сварка трубы </w:t>
      </w:r>
      <w:r w:rsidR="00474B5E">
        <w:rPr>
          <w:rFonts w:ascii="Times New Roman" w:hAnsi="Times New Roman"/>
          <w:sz w:val="28"/>
          <w:szCs w:val="28"/>
        </w:rPr>
        <w:t>в вертикальном положении</w:t>
      </w:r>
      <w:r w:rsidRPr="007E32E8">
        <w:rPr>
          <w:rFonts w:ascii="Times New Roman" w:hAnsi="Times New Roman"/>
          <w:sz w:val="28"/>
          <w:szCs w:val="28"/>
        </w:rPr>
        <w:t>;</w:t>
      </w:r>
    </w:p>
    <w:p w:rsidR="00DC1A3F" w:rsidRPr="007E32E8" w:rsidRDefault="00DC1A3F" w:rsidP="002263F3">
      <w:pPr>
        <w:numPr>
          <w:ilvl w:val="0"/>
          <w:numId w:val="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Сварочные технологии, в соответствии с Техническим описанием;</w:t>
      </w:r>
    </w:p>
    <w:p w:rsidR="00DC1A3F" w:rsidRPr="007E32E8" w:rsidRDefault="00DC1A3F" w:rsidP="002263F3">
      <w:pPr>
        <w:numPr>
          <w:ilvl w:val="0"/>
          <w:numId w:val="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Положения при сварке в соответствии с Техническим описанием;</w:t>
      </w:r>
    </w:p>
    <w:p w:rsidR="00DC1A3F" w:rsidRPr="007E32E8" w:rsidRDefault="00DC1A3F" w:rsidP="002263F3">
      <w:pPr>
        <w:numPr>
          <w:ilvl w:val="0"/>
          <w:numId w:val="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Чертежи.</w:t>
      </w:r>
    </w:p>
    <w:p w:rsidR="00DC1A3F" w:rsidRPr="007E32E8" w:rsidRDefault="00DC1A3F" w:rsidP="00057B25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DC1A3F" w:rsidRPr="007E32E8" w:rsidRDefault="006D688B" w:rsidP="00057B25">
      <w:pPr>
        <w:spacing w:after="0"/>
        <w:rPr>
          <w:rFonts w:ascii="Times New Roman" w:hAnsi="Times New Roman"/>
          <w:sz w:val="28"/>
          <w:szCs w:val="28"/>
        </w:rPr>
      </w:pPr>
      <w:r w:rsidRPr="006D688B">
        <w:rPr>
          <w:rFonts w:ascii="Times New Roman" w:hAnsi="Times New Roman"/>
          <w:sz w:val="28"/>
          <w:szCs w:val="28"/>
        </w:rP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pt;height:333pt" o:ole="">
            <v:imagedata r:id="rId7" o:title=""/>
          </v:shape>
          <o:OLEObject Type="Embed" ProgID="AcroExch.Document.7" ShapeID="_x0000_i1025" DrawAspect="Content" ObjectID="_1570612790" r:id="rId8"/>
        </w:object>
      </w:r>
    </w:p>
    <w:p w:rsidR="00DC1A3F" w:rsidRPr="007E32E8" w:rsidRDefault="00DC1A3F" w:rsidP="00057B25">
      <w:pPr>
        <w:spacing w:after="0"/>
        <w:rPr>
          <w:rFonts w:ascii="Times New Roman" w:hAnsi="Times New Roman"/>
          <w:sz w:val="28"/>
          <w:szCs w:val="28"/>
        </w:rPr>
      </w:pPr>
    </w:p>
    <w:p w:rsidR="00DC1A3F" w:rsidRPr="007E32E8" w:rsidRDefault="00DC1A3F" w:rsidP="00057B25">
      <w:pPr>
        <w:spacing w:after="0"/>
        <w:rPr>
          <w:rFonts w:ascii="Times New Roman" w:hAnsi="Times New Roman"/>
          <w:sz w:val="28"/>
          <w:szCs w:val="28"/>
        </w:rPr>
      </w:pPr>
    </w:p>
    <w:p w:rsidR="00474B5E" w:rsidRDefault="00474B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C1A3F" w:rsidRPr="007E32E8" w:rsidRDefault="00DC1A3F" w:rsidP="00057B25">
      <w:pPr>
        <w:spacing w:after="0"/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№2 </w:t>
      </w:r>
    </w:p>
    <w:p w:rsidR="00474B5E" w:rsidRDefault="00474B5E" w:rsidP="00057B2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C1A3F" w:rsidRPr="007E32E8" w:rsidRDefault="00DC1A3F" w:rsidP="006D71F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t>Второй модуль: Резервуар, работающий под давлением</w:t>
      </w:r>
    </w:p>
    <w:p w:rsidR="00DC1A3F" w:rsidRPr="007E32E8" w:rsidRDefault="00DC1A3F" w:rsidP="006D71F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Наименование: Полностью герметичная конструкция из пластин / труб, к</w:t>
      </w:r>
      <w:r w:rsidRPr="007E32E8">
        <w:rPr>
          <w:rFonts w:ascii="Times New Roman" w:hAnsi="Times New Roman"/>
          <w:sz w:val="28"/>
          <w:szCs w:val="28"/>
        </w:rPr>
        <w:t>о</w:t>
      </w:r>
      <w:r w:rsidRPr="007E32E8">
        <w:rPr>
          <w:rFonts w:ascii="Times New Roman" w:hAnsi="Times New Roman"/>
          <w:sz w:val="28"/>
          <w:szCs w:val="28"/>
        </w:rPr>
        <w:t>торая будет включать все четыре перечисленных способа сварки и все положения сварки, описанные в данном Техническом описании.</w:t>
      </w:r>
    </w:p>
    <w:p w:rsidR="00DC1A3F" w:rsidRPr="007E32E8" w:rsidRDefault="00DC1A3F" w:rsidP="006D71FE">
      <w:pPr>
        <w:numPr>
          <w:ilvl w:val="0"/>
          <w:numId w:val="6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 xml:space="preserve">Время: </w:t>
      </w:r>
      <w:r w:rsidR="00194615">
        <w:rPr>
          <w:rFonts w:ascii="Times New Roman" w:hAnsi="Times New Roman"/>
          <w:sz w:val="28"/>
          <w:szCs w:val="28"/>
        </w:rPr>
        <w:t>8</w:t>
      </w:r>
      <w:r w:rsidRPr="007E32E8">
        <w:rPr>
          <w:rFonts w:ascii="Times New Roman" w:hAnsi="Times New Roman"/>
          <w:sz w:val="28"/>
          <w:szCs w:val="28"/>
        </w:rPr>
        <w:t xml:space="preserve"> часов;</w:t>
      </w:r>
    </w:p>
    <w:p w:rsidR="00DC1A3F" w:rsidRPr="007E32E8" w:rsidRDefault="00DC1A3F" w:rsidP="006D71FE">
      <w:pPr>
        <w:numPr>
          <w:ilvl w:val="0"/>
          <w:numId w:val="6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Размер: Общие размеры занимаемого пространства – приблизительно 350 х 350 х 400 мм;</w:t>
      </w:r>
    </w:p>
    <w:p w:rsidR="00DC1A3F" w:rsidRPr="007E32E8" w:rsidRDefault="00DC1A3F" w:rsidP="006D71FE">
      <w:pPr>
        <w:numPr>
          <w:ilvl w:val="0"/>
          <w:numId w:val="6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Толщина листа: 10 мм;</w:t>
      </w:r>
    </w:p>
    <w:p w:rsidR="00DC1A3F" w:rsidRPr="007E32E8" w:rsidRDefault="00DC1A3F" w:rsidP="006D71FE">
      <w:pPr>
        <w:numPr>
          <w:ilvl w:val="0"/>
          <w:numId w:val="6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Толщина стенки трубы:  3  мм;</w:t>
      </w:r>
    </w:p>
    <w:p w:rsidR="00DC1A3F" w:rsidRPr="007E32E8" w:rsidRDefault="00DC1A3F" w:rsidP="006D71FE">
      <w:pPr>
        <w:numPr>
          <w:ilvl w:val="0"/>
          <w:numId w:val="6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Испытание под давлением: обычно не менее 69 бар (1 000 фунт/дюйм</w:t>
      </w:r>
      <w:r w:rsidR="006D71FE">
        <w:rPr>
          <w:rFonts w:ascii="Times New Roman" w:hAnsi="Times New Roman"/>
          <w:sz w:val="28"/>
          <w:szCs w:val="28"/>
        </w:rPr>
        <w:t xml:space="preserve"> </w:t>
      </w:r>
      <w:r w:rsidRPr="007E32E8">
        <w:rPr>
          <w:rFonts w:ascii="Times New Roman" w:hAnsi="Times New Roman"/>
          <w:sz w:val="28"/>
          <w:szCs w:val="28"/>
        </w:rPr>
        <w:t>2).</w:t>
      </w:r>
    </w:p>
    <w:p w:rsidR="00DC1A3F" w:rsidRPr="007E32E8" w:rsidRDefault="00DC1A3F" w:rsidP="006D71F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Резервуар под давлением не должен весить более 35 кг в сваренном состо</w:t>
      </w:r>
      <w:r w:rsidRPr="007E32E8">
        <w:rPr>
          <w:rFonts w:ascii="Times New Roman" w:hAnsi="Times New Roman"/>
          <w:sz w:val="28"/>
          <w:szCs w:val="28"/>
        </w:rPr>
        <w:t>я</w:t>
      </w:r>
      <w:r w:rsidRPr="007E32E8">
        <w:rPr>
          <w:rFonts w:ascii="Times New Roman" w:hAnsi="Times New Roman"/>
          <w:sz w:val="28"/>
          <w:szCs w:val="28"/>
        </w:rPr>
        <w:t>нии.</w:t>
      </w:r>
    </w:p>
    <w:p w:rsidR="00DC1A3F" w:rsidRPr="007E32E8" w:rsidRDefault="00996BF8" w:rsidP="00996BF8">
      <w:pPr>
        <w:tabs>
          <w:tab w:val="left" w:pos="1134"/>
        </w:tabs>
        <w:spacing w:after="0"/>
        <w:rPr>
          <w:rFonts w:ascii="Times New Roman" w:hAnsi="Times New Roman"/>
          <w:noProof/>
          <w:sz w:val="28"/>
          <w:szCs w:val="28"/>
        </w:rPr>
      </w:pPr>
      <w:r w:rsidRPr="00996BF8">
        <w:rPr>
          <w:rFonts w:ascii="Times New Roman" w:hAnsi="Times New Roman"/>
          <w:noProof/>
          <w:sz w:val="28"/>
          <w:szCs w:val="28"/>
        </w:rPr>
        <w:object w:dxaOrig="17865" w:dyaOrig="12630">
          <v:shape id="_x0000_i1026" type="#_x0000_t75" style="width:482.55pt;height:340.6pt" o:ole="">
            <v:imagedata r:id="rId9" o:title=""/>
          </v:shape>
          <o:OLEObject Type="Embed" ProgID="AcroExch.Document.7" ShapeID="_x0000_i1026" DrawAspect="Content" ObjectID="_1570612791" r:id="rId10"/>
        </w:object>
      </w:r>
    </w:p>
    <w:p w:rsidR="00DC1A3F" w:rsidRPr="007E32E8" w:rsidRDefault="00DC1A3F" w:rsidP="00057B25">
      <w:pPr>
        <w:spacing w:after="0"/>
        <w:rPr>
          <w:rFonts w:ascii="Times New Roman" w:hAnsi="Times New Roman"/>
          <w:sz w:val="28"/>
          <w:szCs w:val="28"/>
        </w:rPr>
      </w:pPr>
    </w:p>
    <w:p w:rsidR="00DC1A3F" w:rsidRPr="007E32E8" w:rsidRDefault="00DC1A3F" w:rsidP="00057B25">
      <w:pPr>
        <w:spacing w:after="0"/>
        <w:ind w:left="360"/>
        <w:rPr>
          <w:rFonts w:ascii="Times New Roman" w:hAnsi="Times New Roman"/>
          <w:noProof/>
          <w:sz w:val="28"/>
          <w:szCs w:val="28"/>
        </w:rPr>
      </w:pPr>
    </w:p>
    <w:p w:rsidR="00DC1A3F" w:rsidRPr="007E32E8" w:rsidRDefault="00DC1A3F" w:rsidP="00057B25">
      <w:pPr>
        <w:spacing w:after="0"/>
        <w:ind w:left="360"/>
        <w:rPr>
          <w:rFonts w:ascii="Times New Roman" w:hAnsi="Times New Roman"/>
          <w:noProof/>
          <w:sz w:val="28"/>
          <w:szCs w:val="28"/>
        </w:rPr>
      </w:pPr>
    </w:p>
    <w:p w:rsidR="00DC1A3F" w:rsidRPr="007E32E8" w:rsidRDefault="00DC1A3F" w:rsidP="00057B25">
      <w:pPr>
        <w:spacing w:after="0"/>
        <w:ind w:left="360"/>
        <w:rPr>
          <w:rFonts w:ascii="Times New Roman" w:hAnsi="Times New Roman"/>
          <w:noProof/>
          <w:sz w:val="28"/>
          <w:szCs w:val="28"/>
        </w:rPr>
      </w:pPr>
    </w:p>
    <w:p w:rsidR="00DC1A3F" w:rsidRPr="007E32E8" w:rsidRDefault="006D688B" w:rsidP="00A1075E">
      <w:pPr>
        <w:spacing w:after="0"/>
        <w:rPr>
          <w:rFonts w:ascii="Times New Roman" w:hAnsi="Times New Roman"/>
          <w:noProof/>
          <w:sz w:val="28"/>
          <w:szCs w:val="28"/>
        </w:rPr>
      </w:pPr>
      <w:r w:rsidRPr="00A1075E">
        <w:rPr>
          <w:rFonts w:ascii="Times New Roman" w:hAnsi="Times New Roman"/>
          <w:noProof/>
          <w:sz w:val="28"/>
          <w:szCs w:val="28"/>
        </w:rPr>
        <w:object w:dxaOrig="17865" w:dyaOrig="12630">
          <v:shape id="_x0000_i1027" type="#_x0000_t75" style="width:434.1pt;height:306.7pt" o:ole="">
            <v:imagedata r:id="rId11" o:title=""/>
          </v:shape>
          <o:OLEObject Type="Embed" ProgID="AcroExch.Document.7" ShapeID="_x0000_i1027" DrawAspect="Content" ObjectID="_1570612792" r:id="rId12"/>
        </w:object>
      </w:r>
    </w:p>
    <w:p w:rsidR="00DC1A3F" w:rsidRPr="007E32E8" w:rsidRDefault="00DC1A3F" w:rsidP="00057B25">
      <w:pPr>
        <w:spacing w:after="0"/>
        <w:ind w:left="360"/>
        <w:rPr>
          <w:rFonts w:ascii="Times New Roman" w:hAnsi="Times New Roman"/>
          <w:noProof/>
          <w:sz w:val="28"/>
          <w:szCs w:val="28"/>
        </w:rPr>
      </w:pPr>
    </w:p>
    <w:p w:rsidR="00DC1A3F" w:rsidRPr="007E32E8" w:rsidRDefault="006D688B" w:rsidP="006D688B">
      <w:pPr>
        <w:spacing w:after="0"/>
        <w:rPr>
          <w:rFonts w:ascii="Times New Roman" w:hAnsi="Times New Roman"/>
          <w:noProof/>
          <w:sz w:val="28"/>
          <w:szCs w:val="28"/>
        </w:rPr>
      </w:pPr>
      <w:r w:rsidRPr="006D688B">
        <w:rPr>
          <w:rFonts w:ascii="Times New Roman" w:hAnsi="Times New Roman"/>
          <w:noProof/>
          <w:sz w:val="28"/>
          <w:szCs w:val="28"/>
        </w:rPr>
        <w:object w:dxaOrig="17865" w:dyaOrig="12630">
          <v:shape id="_x0000_i1028" type="#_x0000_t75" style="width:429.9pt;height:303.9pt" o:ole="">
            <v:imagedata r:id="rId13" o:title=""/>
          </v:shape>
          <o:OLEObject Type="Embed" ProgID="AcroExch.Document.7" ShapeID="_x0000_i1028" DrawAspect="Content" ObjectID="_1570612793" r:id="rId14"/>
        </w:object>
      </w:r>
    </w:p>
    <w:p w:rsidR="00DC1A3F" w:rsidRPr="007E32E8" w:rsidRDefault="00DC1A3F" w:rsidP="00057B25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474B5E" w:rsidRDefault="00474B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C1A3F" w:rsidRPr="007E32E8" w:rsidRDefault="00DC1A3F" w:rsidP="00057B25">
      <w:pPr>
        <w:spacing w:after="0"/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№3 </w:t>
      </w:r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t>Третий модуль: Алюминиевая конструкция</w:t>
      </w:r>
    </w:p>
    <w:p w:rsidR="00DC1A3F" w:rsidRPr="007E32E8" w:rsidRDefault="00DC1A3F" w:rsidP="00007312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Наименование: Частично закрытая конструкция из алюминия, которая будет сварена посредством TIG (141).</w:t>
      </w:r>
    </w:p>
    <w:p w:rsidR="00DC1A3F" w:rsidRPr="007E32E8" w:rsidRDefault="00DC1A3F" w:rsidP="00007312">
      <w:pPr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Время: 2.5 часа;</w:t>
      </w:r>
    </w:p>
    <w:p w:rsidR="00DC1A3F" w:rsidRPr="007E32E8" w:rsidRDefault="00DC1A3F" w:rsidP="00007312">
      <w:pPr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Размер: Общие размеры занимаемого пространства: приблизительно 200 х 200 х 250 мм;</w:t>
      </w:r>
    </w:p>
    <w:p w:rsidR="00DC1A3F" w:rsidRPr="007E32E8" w:rsidRDefault="00DC1A3F" w:rsidP="00007312">
      <w:pPr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Толщина алюминиевого листа / материала трубы:  3 мм.</w:t>
      </w:r>
    </w:p>
    <w:p w:rsidR="00DC1A3F" w:rsidRPr="007E32E8" w:rsidRDefault="00DC1A3F" w:rsidP="00007312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Все швы должны выполняться за один проход с использованием присадо</w:t>
      </w:r>
      <w:r w:rsidRPr="007E32E8">
        <w:rPr>
          <w:rFonts w:ascii="Times New Roman" w:hAnsi="Times New Roman"/>
          <w:sz w:val="28"/>
          <w:szCs w:val="28"/>
        </w:rPr>
        <w:t>ч</w:t>
      </w:r>
      <w:r w:rsidRPr="007E32E8">
        <w:rPr>
          <w:rFonts w:ascii="Times New Roman" w:hAnsi="Times New Roman"/>
          <w:sz w:val="28"/>
          <w:szCs w:val="28"/>
        </w:rPr>
        <w:t>ного металла. При выполнении второго прохода (с присадочным металлом или без него) конструкция оцениваться НЕ будет.</w:t>
      </w:r>
    </w:p>
    <w:p w:rsidR="00DC1A3F" w:rsidRPr="007E32E8" w:rsidRDefault="00DC1A3F" w:rsidP="00007312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Конструкция в данном модуле Конкурсного задания может быть распилена пополам, если потребуется проверить глубину проплавления шва и выставить оценку.</w:t>
      </w:r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08575" cy="364871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337" t="11111" r="5719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3F" w:rsidRDefault="00DC1A3F" w:rsidP="00057B2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07312" w:rsidRPr="00007312" w:rsidRDefault="00007312" w:rsidP="00057B2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07312">
        <w:rPr>
          <w:rFonts w:ascii="Times New Roman" w:hAnsi="Times New Roman"/>
          <w:b/>
          <w:sz w:val="28"/>
          <w:szCs w:val="28"/>
        </w:rPr>
        <w:t>В рамках чемпионата данный модуль не выполняется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194615" w:rsidRDefault="0019461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94615" w:rsidRPr="007E32E8" w:rsidRDefault="00194615" w:rsidP="00194615">
      <w:pPr>
        <w:spacing w:after="0"/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>4</w:t>
      </w:r>
      <w:r w:rsidRPr="007E32E8">
        <w:rPr>
          <w:rFonts w:ascii="Times New Roman" w:hAnsi="Times New Roman"/>
          <w:b/>
          <w:sz w:val="28"/>
          <w:szCs w:val="28"/>
        </w:rPr>
        <w:t xml:space="preserve"> </w:t>
      </w:r>
    </w:p>
    <w:p w:rsidR="00194615" w:rsidRDefault="00194615" w:rsidP="00057B2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C1A3F" w:rsidRPr="007E32E8" w:rsidRDefault="00DC1A3F" w:rsidP="00057B2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32E8">
        <w:rPr>
          <w:rFonts w:ascii="Times New Roman" w:hAnsi="Times New Roman"/>
          <w:b/>
          <w:sz w:val="28"/>
          <w:szCs w:val="28"/>
        </w:rPr>
        <w:t>Четвертый модуль: Конструкция из нержавеющей стали</w:t>
      </w:r>
    </w:p>
    <w:p w:rsidR="00DC1A3F" w:rsidRPr="007E32E8" w:rsidRDefault="00DC1A3F" w:rsidP="00194615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Наименование: Частично закрытая конструкция из нержавеющей стали, к</w:t>
      </w:r>
      <w:r w:rsidRPr="007E32E8">
        <w:rPr>
          <w:rFonts w:ascii="Times New Roman" w:hAnsi="Times New Roman"/>
          <w:sz w:val="28"/>
          <w:szCs w:val="28"/>
        </w:rPr>
        <w:t>о</w:t>
      </w:r>
      <w:r w:rsidRPr="007E32E8">
        <w:rPr>
          <w:rFonts w:ascii="Times New Roman" w:hAnsi="Times New Roman"/>
          <w:sz w:val="28"/>
          <w:szCs w:val="28"/>
        </w:rPr>
        <w:t>торая будет сварена посредством TIG (141).</w:t>
      </w:r>
    </w:p>
    <w:p w:rsidR="00DC1A3F" w:rsidRPr="007E32E8" w:rsidRDefault="00DC1A3F" w:rsidP="00194615">
      <w:pPr>
        <w:numPr>
          <w:ilvl w:val="0"/>
          <w:numId w:val="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 xml:space="preserve">Время: </w:t>
      </w:r>
      <w:r w:rsidR="00194615">
        <w:rPr>
          <w:rFonts w:ascii="Times New Roman" w:hAnsi="Times New Roman"/>
          <w:sz w:val="28"/>
          <w:szCs w:val="28"/>
        </w:rPr>
        <w:t>3</w:t>
      </w:r>
      <w:r w:rsidRPr="007E32E8">
        <w:rPr>
          <w:rFonts w:ascii="Times New Roman" w:hAnsi="Times New Roman"/>
          <w:sz w:val="28"/>
          <w:szCs w:val="28"/>
        </w:rPr>
        <w:t xml:space="preserve"> часа;</w:t>
      </w:r>
    </w:p>
    <w:p w:rsidR="00DC1A3F" w:rsidRPr="007E32E8" w:rsidRDefault="00DC1A3F" w:rsidP="00194615">
      <w:pPr>
        <w:numPr>
          <w:ilvl w:val="0"/>
          <w:numId w:val="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Размер: Общие размеры занимаемого пространства: приблизительно 150 х 150 х 200 мм;</w:t>
      </w:r>
    </w:p>
    <w:p w:rsidR="00DC1A3F" w:rsidRPr="007E32E8" w:rsidRDefault="00DC1A3F" w:rsidP="00194615">
      <w:pPr>
        <w:numPr>
          <w:ilvl w:val="0"/>
          <w:numId w:val="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 xml:space="preserve">Толщина листа / материала трубы из нержавеющей стали:  </w:t>
      </w:r>
      <w:r w:rsidR="00007312">
        <w:rPr>
          <w:rFonts w:ascii="Times New Roman" w:hAnsi="Times New Roman"/>
          <w:sz w:val="28"/>
          <w:szCs w:val="28"/>
        </w:rPr>
        <w:t>4</w:t>
      </w:r>
      <w:r w:rsidRPr="007E32E8">
        <w:rPr>
          <w:rFonts w:ascii="Times New Roman" w:hAnsi="Times New Roman"/>
          <w:sz w:val="28"/>
          <w:szCs w:val="28"/>
        </w:rPr>
        <w:t xml:space="preserve"> мм.</w:t>
      </w:r>
    </w:p>
    <w:p w:rsidR="00DC1A3F" w:rsidRPr="007E32E8" w:rsidRDefault="00DC1A3F" w:rsidP="00194615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Все швы должны выполняться за один проход с использованием присадо</w:t>
      </w:r>
      <w:r w:rsidRPr="007E32E8">
        <w:rPr>
          <w:rFonts w:ascii="Times New Roman" w:hAnsi="Times New Roman"/>
          <w:sz w:val="28"/>
          <w:szCs w:val="28"/>
        </w:rPr>
        <w:t>ч</w:t>
      </w:r>
      <w:r w:rsidRPr="007E32E8">
        <w:rPr>
          <w:rFonts w:ascii="Times New Roman" w:hAnsi="Times New Roman"/>
          <w:sz w:val="28"/>
          <w:szCs w:val="28"/>
        </w:rPr>
        <w:t>ного металла. При выполнении второго прохода, с присадочным металлом или без него, конструкция оцениваться НЕ будет.</w:t>
      </w:r>
    </w:p>
    <w:p w:rsidR="00DC1A3F" w:rsidRPr="007E32E8" w:rsidRDefault="00DC1A3F" w:rsidP="00194615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E32E8">
        <w:rPr>
          <w:rFonts w:ascii="Times New Roman" w:hAnsi="Times New Roman"/>
          <w:sz w:val="28"/>
          <w:szCs w:val="28"/>
        </w:rPr>
        <w:t>Конструкция в данном модуле Конкурсного задания может быть распилена пополам, если потребуется проверить глубину проплавления шва и выставить оценку.</w:t>
      </w:r>
      <w:bookmarkStart w:id="5" w:name="_GoBack"/>
      <w:bookmarkEnd w:id="5"/>
    </w:p>
    <w:p w:rsidR="00DC1A3F" w:rsidRPr="007E32E8" w:rsidRDefault="006E17FE" w:rsidP="00057B25">
      <w:pPr>
        <w:spacing w:after="0"/>
        <w:rPr>
          <w:rFonts w:ascii="Times New Roman" w:hAnsi="Times New Roman"/>
          <w:noProof/>
          <w:sz w:val="28"/>
          <w:szCs w:val="28"/>
        </w:rPr>
      </w:pPr>
      <w:r w:rsidRPr="006E17FE">
        <w:rPr>
          <w:rFonts w:ascii="Times New Roman" w:hAnsi="Times New Roman"/>
          <w:noProof/>
          <w:sz w:val="28"/>
          <w:szCs w:val="28"/>
        </w:rPr>
        <w:object w:dxaOrig="17865" w:dyaOrig="12630">
          <v:shape id="_x0000_i1029" type="#_x0000_t75" style="width:500.55pt;height:348.25pt" o:ole="">
            <v:imagedata r:id="rId16" o:title=""/>
          </v:shape>
          <o:OLEObject Type="Embed" ProgID="AcroExch.Document.7" ShapeID="_x0000_i1029" DrawAspect="Content" ObjectID="_1570612794" r:id="rId17"/>
        </w:object>
      </w:r>
    </w:p>
    <w:p w:rsidR="00DC1A3F" w:rsidRPr="007E32E8" w:rsidRDefault="00DC1A3F" w:rsidP="00057B25">
      <w:pPr>
        <w:tabs>
          <w:tab w:val="left" w:pos="2268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763C78" w:rsidRPr="007E32E8" w:rsidRDefault="00763C78" w:rsidP="00057B25">
      <w:pPr>
        <w:spacing w:after="0"/>
      </w:pPr>
    </w:p>
    <w:sectPr w:rsidR="00763C78" w:rsidRPr="007E32E8" w:rsidSect="00057B25">
      <w:headerReference w:type="default" r:id="rId18"/>
      <w:footerReference w:type="default" r:id="rId19"/>
      <w:pgSz w:w="11906" w:h="16838"/>
      <w:pgMar w:top="851" w:right="567" w:bottom="851" w:left="1418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75E" w:rsidRDefault="00A1075E" w:rsidP="00E21FD8">
      <w:pPr>
        <w:spacing w:after="0" w:line="240" w:lineRule="auto"/>
      </w:pPr>
      <w:r>
        <w:separator/>
      </w:r>
    </w:p>
  </w:endnote>
  <w:endnote w:type="continuationSeparator" w:id="0">
    <w:p w:rsidR="00A1075E" w:rsidRDefault="00A1075E" w:rsidP="00E21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algun Gothic">
    <w:charset w:val="81"/>
    <w:family w:val="swiss"/>
    <w:pitch w:val="variable"/>
    <w:sig w:usb0="9000002F" w:usb1="29D77CFB" w:usb2="00000012" w:usb3="00000000" w:csb0="00080001" w:csb1="00000000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75E" w:rsidRDefault="00A1075E">
    <w:pPr>
      <w:pStyle w:val="a5"/>
      <w:rPr>
        <w:color w:val="000000"/>
        <w:sz w:val="24"/>
        <w:szCs w:val="24"/>
      </w:rPr>
    </w:pPr>
  </w:p>
  <w:p w:rsidR="00A1075E" w:rsidRDefault="00C07DBC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4097" type="#_x0000_t202" style="position:absolute;margin-left:440.85pt;margin-top:785.2pt;width:118.8pt;height:30.65pt;z-index:25166028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A1075E" w:rsidRPr="00057B25" w:rsidRDefault="00C07DBC">
                <w:pPr>
                  <w:pStyle w:val="a5"/>
                  <w:jc w:val="right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057B25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fldChar w:fldCharType="begin"/>
                </w:r>
                <w:r w:rsidR="00A1075E" w:rsidRPr="00057B25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instrText>PAGE  \* Arabic  \* MERGEFORMAT</w:instrText>
                </w:r>
                <w:r w:rsidRPr="00057B25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fldChar w:fldCharType="separate"/>
                </w:r>
                <w:r w:rsidR="00787B54">
                  <w:rPr>
                    <w:rFonts w:ascii="Times New Roman" w:hAnsi="Times New Roman"/>
                    <w:noProof/>
                    <w:color w:val="000000"/>
                    <w:sz w:val="24"/>
                    <w:szCs w:val="24"/>
                  </w:rPr>
                  <w:t>1</w:t>
                </w:r>
                <w:r w:rsidRPr="00057B25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75E" w:rsidRDefault="00A1075E" w:rsidP="00E21FD8">
      <w:pPr>
        <w:spacing w:after="0" w:line="240" w:lineRule="auto"/>
      </w:pPr>
      <w:r>
        <w:separator/>
      </w:r>
    </w:p>
  </w:footnote>
  <w:footnote w:type="continuationSeparator" w:id="0">
    <w:p w:rsidR="00A1075E" w:rsidRDefault="00A1075E" w:rsidP="00E21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75E" w:rsidRDefault="00C07DB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0" o:spid="_x0000_s4098" type="#_x0000_t75" style="position:absolute;margin-left:27pt;margin-top:1.2pt;width:525.4pt;height:88.45pt;z-index:251661312;visibility:visible;mso-position-horizontal-relative:page">
          <v:imagedata r:id="rId1" o:title="35" cropbottom="57923f"/>
          <w10:wrap type="square"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0068A"/>
    <w:multiLevelType w:val="hybridMultilevel"/>
    <w:tmpl w:val="2B388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B60F9A"/>
    <w:multiLevelType w:val="hybridMultilevel"/>
    <w:tmpl w:val="ADFC369C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BFC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EFE52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845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1E81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7C84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6091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66B4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9E12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23005B"/>
    <w:multiLevelType w:val="hybridMultilevel"/>
    <w:tmpl w:val="97EA7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8E7F90"/>
    <w:multiLevelType w:val="hybridMultilevel"/>
    <w:tmpl w:val="2E748E4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1243C4"/>
    <w:multiLevelType w:val="hybridMultilevel"/>
    <w:tmpl w:val="D722E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351A6C"/>
    <w:multiLevelType w:val="hybridMultilevel"/>
    <w:tmpl w:val="8B8E4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6035FC"/>
    <w:multiLevelType w:val="hybridMultilevel"/>
    <w:tmpl w:val="24288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21FD8"/>
    <w:rsid w:val="00007312"/>
    <w:rsid w:val="00057B25"/>
    <w:rsid w:val="0007451E"/>
    <w:rsid w:val="000B00A5"/>
    <w:rsid w:val="001519AB"/>
    <w:rsid w:val="00163EA9"/>
    <w:rsid w:val="00194615"/>
    <w:rsid w:val="00225347"/>
    <w:rsid w:val="002263F3"/>
    <w:rsid w:val="002A113D"/>
    <w:rsid w:val="00367ECD"/>
    <w:rsid w:val="00386DE4"/>
    <w:rsid w:val="003B02DF"/>
    <w:rsid w:val="00404D60"/>
    <w:rsid w:val="004079B4"/>
    <w:rsid w:val="00466633"/>
    <w:rsid w:val="00474B5E"/>
    <w:rsid w:val="004C396D"/>
    <w:rsid w:val="005502BC"/>
    <w:rsid w:val="0056553E"/>
    <w:rsid w:val="0059627A"/>
    <w:rsid w:val="00613739"/>
    <w:rsid w:val="006522BC"/>
    <w:rsid w:val="00656EC3"/>
    <w:rsid w:val="00672EE3"/>
    <w:rsid w:val="006774BA"/>
    <w:rsid w:val="006A4913"/>
    <w:rsid w:val="006D688B"/>
    <w:rsid w:val="006D71FE"/>
    <w:rsid w:val="006E17FE"/>
    <w:rsid w:val="006F59FB"/>
    <w:rsid w:val="00701DA3"/>
    <w:rsid w:val="00763C78"/>
    <w:rsid w:val="00787B54"/>
    <w:rsid w:val="007C71E2"/>
    <w:rsid w:val="007D0F85"/>
    <w:rsid w:val="007E32E8"/>
    <w:rsid w:val="008506AE"/>
    <w:rsid w:val="00886F0B"/>
    <w:rsid w:val="008B747B"/>
    <w:rsid w:val="008C3311"/>
    <w:rsid w:val="0096026E"/>
    <w:rsid w:val="0097754E"/>
    <w:rsid w:val="00996BF8"/>
    <w:rsid w:val="00A1075E"/>
    <w:rsid w:val="00A64B01"/>
    <w:rsid w:val="00B23E86"/>
    <w:rsid w:val="00B26A47"/>
    <w:rsid w:val="00B74B48"/>
    <w:rsid w:val="00BF1368"/>
    <w:rsid w:val="00C07DBC"/>
    <w:rsid w:val="00C7581F"/>
    <w:rsid w:val="00CF5B42"/>
    <w:rsid w:val="00DC1A3F"/>
    <w:rsid w:val="00DD41B8"/>
    <w:rsid w:val="00DE6BA2"/>
    <w:rsid w:val="00E21FD8"/>
    <w:rsid w:val="00E33D95"/>
    <w:rsid w:val="00E477AD"/>
    <w:rsid w:val="00EC664D"/>
    <w:rsid w:val="00EE6102"/>
    <w:rsid w:val="00EF5798"/>
    <w:rsid w:val="00F14B81"/>
    <w:rsid w:val="00F429F4"/>
    <w:rsid w:val="00F66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A3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1FD8"/>
  </w:style>
  <w:style w:type="paragraph" w:styleId="a5">
    <w:name w:val="footer"/>
    <w:basedOn w:val="a"/>
    <w:link w:val="a6"/>
    <w:uiPriority w:val="99"/>
    <w:unhideWhenUsed/>
    <w:rsid w:val="00E21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1FD8"/>
  </w:style>
  <w:style w:type="paragraph" w:styleId="a7">
    <w:name w:val="Balloon Text"/>
    <w:basedOn w:val="a"/>
    <w:link w:val="a8"/>
    <w:uiPriority w:val="99"/>
    <w:semiHidden/>
    <w:unhideWhenUsed/>
    <w:rsid w:val="00E21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1FD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1"/>
    <w:rsid w:val="00E21FD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title">
    <w:name w:val="Doc title"/>
    <w:basedOn w:val="a"/>
    <w:rsid w:val="00E21FD8"/>
    <w:pPr>
      <w:spacing w:after="0" w:line="240" w:lineRule="auto"/>
    </w:pPr>
    <w:rPr>
      <w:rFonts w:ascii="Arial" w:hAnsi="Arial"/>
      <w:b/>
      <w:sz w:val="40"/>
      <w:szCs w:val="24"/>
      <w:lang w:val="en-GB"/>
    </w:rPr>
  </w:style>
  <w:style w:type="paragraph" w:styleId="aa">
    <w:name w:val="List Paragraph"/>
    <w:basedOn w:val="a"/>
    <w:uiPriority w:val="34"/>
    <w:qFormat/>
    <w:rsid w:val="00DC1A3F"/>
    <w:pPr>
      <w:ind w:left="720"/>
      <w:contextualSpacing/>
    </w:pPr>
    <w:rPr>
      <w:rFonts w:eastAsia="Calibri"/>
      <w:lang w:eastAsia="en-US"/>
    </w:rPr>
  </w:style>
  <w:style w:type="paragraph" w:customStyle="1" w:styleId="Docsubtitle2">
    <w:name w:val="Doc subtitle2"/>
    <w:basedOn w:val="a"/>
    <w:link w:val="Docsubtitle2Char"/>
    <w:qFormat/>
    <w:rsid w:val="00DC1A3F"/>
    <w:pPr>
      <w:spacing w:after="0" w:line="240" w:lineRule="auto"/>
    </w:pPr>
    <w:rPr>
      <w:rFonts w:ascii="Arial" w:eastAsia="Calibri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rsid w:val="00DC1A3F"/>
    <w:rPr>
      <w:rFonts w:ascii="Arial" w:eastAsia="Calibri" w:hAnsi="Arial" w:cs="Times New Roman"/>
      <w:sz w:val="28"/>
      <w:szCs w:val="2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2709</Words>
  <Characters>15444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Горшенина</dc:creator>
  <cp:keywords/>
  <dc:description/>
  <cp:lastModifiedBy>Горшенина</cp:lastModifiedBy>
  <cp:revision>15</cp:revision>
  <dcterms:created xsi:type="dcterms:W3CDTF">2017-10-24T09:19:00Z</dcterms:created>
  <dcterms:modified xsi:type="dcterms:W3CDTF">2017-10-27T06:33:00Z</dcterms:modified>
</cp:coreProperties>
</file>