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B9" w:rsidRPr="009955F8" w:rsidRDefault="00DB14B9" w:rsidP="00DB14B9">
      <w:pPr>
        <w:rPr>
          <w:rFonts w:ascii="Times New Roman" w:hAnsi="Times New Roman"/>
        </w:rPr>
      </w:pPr>
    </w:p>
    <w:p w:rsidR="00DB14B9" w:rsidRPr="009955F8" w:rsidRDefault="00DB14B9" w:rsidP="00DB14B9">
      <w:pPr>
        <w:ind w:left="-1701"/>
        <w:jc w:val="center"/>
        <w:rPr>
          <w:rFonts w:ascii="Times New Roman" w:eastAsia="Arial Unicode MS" w:hAnsi="Times New Roman"/>
          <w:sz w:val="72"/>
          <w:szCs w:val="72"/>
        </w:rPr>
      </w:pPr>
    </w:p>
    <w:p w:rsidR="002069E1" w:rsidRDefault="002069E1" w:rsidP="00DB14B9">
      <w:pPr>
        <w:spacing w:after="0" w:line="240" w:lineRule="auto"/>
        <w:jc w:val="center"/>
        <w:rPr>
          <w:rFonts w:ascii="Times New Roman" w:eastAsia="Arial Unicode MS" w:hAnsi="Times New Roman"/>
          <w:sz w:val="52"/>
          <w:szCs w:val="52"/>
        </w:rPr>
      </w:pPr>
    </w:p>
    <w:p w:rsidR="002069E1" w:rsidRDefault="002069E1" w:rsidP="00DB14B9">
      <w:pPr>
        <w:spacing w:after="0" w:line="240" w:lineRule="auto"/>
        <w:jc w:val="center"/>
        <w:rPr>
          <w:rFonts w:ascii="Times New Roman" w:eastAsia="Arial Unicode MS" w:hAnsi="Times New Roman"/>
          <w:sz w:val="52"/>
          <w:szCs w:val="52"/>
        </w:rPr>
      </w:pPr>
    </w:p>
    <w:p w:rsidR="002069E1" w:rsidRDefault="002069E1" w:rsidP="00DB14B9">
      <w:pPr>
        <w:spacing w:after="0" w:line="240" w:lineRule="auto"/>
        <w:jc w:val="center"/>
        <w:rPr>
          <w:rFonts w:ascii="Times New Roman" w:eastAsia="Arial Unicode MS" w:hAnsi="Times New Roman"/>
          <w:sz w:val="52"/>
          <w:szCs w:val="52"/>
        </w:rPr>
      </w:pPr>
    </w:p>
    <w:p w:rsidR="002069E1" w:rsidRDefault="00DB14B9" w:rsidP="00DB14B9">
      <w:pPr>
        <w:spacing w:after="0" w:line="240" w:lineRule="auto"/>
        <w:jc w:val="center"/>
        <w:rPr>
          <w:rFonts w:ascii="Times New Roman" w:eastAsia="Arial Unicode MS" w:hAnsi="Times New Roman"/>
          <w:sz w:val="52"/>
          <w:szCs w:val="52"/>
        </w:rPr>
      </w:pPr>
      <w:r w:rsidRPr="00DB14B9">
        <w:rPr>
          <w:rFonts w:ascii="Times New Roman" w:eastAsia="Arial Unicode MS" w:hAnsi="Times New Roman"/>
          <w:sz w:val="52"/>
          <w:szCs w:val="52"/>
        </w:rPr>
        <w:t xml:space="preserve">ТЕХНИЧЕСКОЕ ОПИСАНИЕ </w:t>
      </w:r>
    </w:p>
    <w:p w:rsidR="00DB14B9" w:rsidRPr="00DB14B9" w:rsidRDefault="00DB14B9" w:rsidP="00DB14B9">
      <w:pPr>
        <w:spacing w:after="0" w:line="240" w:lineRule="auto"/>
        <w:jc w:val="center"/>
        <w:rPr>
          <w:rFonts w:ascii="Times New Roman" w:eastAsia="Arial Unicode MS" w:hAnsi="Times New Roman"/>
          <w:sz w:val="52"/>
          <w:szCs w:val="52"/>
        </w:rPr>
      </w:pPr>
      <w:r w:rsidRPr="00DB14B9">
        <w:rPr>
          <w:rFonts w:ascii="Times New Roman" w:eastAsia="Arial Unicode MS" w:hAnsi="Times New Roman"/>
          <w:sz w:val="52"/>
          <w:szCs w:val="52"/>
        </w:rPr>
        <w:t>КОМПЕТЕНЦИИ</w:t>
      </w:r>
    </w:p>
    <w:p w:rsidR="00DB14B9" w:rsidRDefault="00DB14B9" w:rsidP="00DB14B9">
      <w:pPr>
        <w:spacing w:after="0" w:line="240" w:lineRule="auto"/>
        <w:jc w:val="center"/>
        <w:rPr>
          <w:rFonts w:ascii="Times New Roman" w:eastAsia="Arial Unicode MS" w:hAnsi="Times New Roman"/>
          <w:sz w:val="52"/>
          <w:szCs w:val="52"/>
        </w:rPr>
      </w:pPr>
    </w:p>
    <w:p w:rsidR="00DB14B9" w:rsidRPr="002069E1" w:rsidRDefault="00DB14B9" w:rsidP="00DB14B9">
      <w:pPr>
        <w:spacing w:after="0" w:line="240" w:lineRule="auto"/>
        <w:jc w:val="center"/>
        <w:rPr>
          <w:rFonts w:ascii="Times New Roman Полужирный" w:eastAsia="Arial Unicode MS" w:hAnsi="Times New Roman Полужирный"/>
          <w:b/>
          <w:shadow/>
          <w:sz w:val="52"/>
          <w:szCs w:val="52"/>
        </w:rPr>
      </w:pPr>
      <w:r w:rsidRPr="002069E1">
        <w:rPr>
          <w:rFonts w:ascii="Times New Roman Полужирный" w:eastAsia="Arial Unicode MS" w:hAnsi="Times New Roman Полужирный"/>
          <w:b/>
          <w:shadow/>
          <w:noProof/>
          <w:color w:val="FFFFFF"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3883660</wp:posOffset>
            </wp:positionV>
            <wp:extent cx="7576185" cy="6065520"/>
            <wp:effectExtent l="19050" t="0" r="5715" b="0"/>
            <wp:wrapNone/>
            <wp:docPr id="4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9E1">
        <w:rPr>
          <w:rFonts w:ascii="Times New Roman Полужирный" w:eastAsia="Arial Unicode MS" w:hAnsi="Times New Roman Полужирный"/>
          <w:b/>
          <w:shadow/>
          <w:sz w:val="52"/>
          <w:szCs w:val="52"/>
        </w:rPr>
        <w:t>Сварочные технологии</w:t>
      </w:r>
    </w:p>
    <w:p w:rsidR="00DB14B9" w:rsidRPr="009955F8" w:rsidRDefault="00DB14B9" w:rsidP="00DB14B9">
      <w:pPr>
        <w:rPr>
          <w:rFonts w:ascii="Times New Roman" w:eastAsia="Arial Unicode MS" w:hAnsi="Times New Roman"/>
          <w:sz w:val="72"/>
          <w:szCs w:val="72"/>
        </w:rPr>
      </w:pPr>
    </w:p>
    <w:p w:rsidR="00DB14B9" w:rsidRPr="009955F8" w:rsidRDefault="00DB14B9" w:rsidP="00DB14B9">
      <w:pPr>
        <w:rPr>
          <w:rFonts w:ascii="Times New Roman" w:eastAsia="Arial Unicode MS" w:hAnsi="Times New Roman"/>
          <w:sz w:val="72"/>
          <w:szCs w:val="72"/>
        </w:rPr>
      </w:pPr>
    </w:p>
    <w:p w:rsidR="00DB14B9" w:rsidRPr="009955F8" w:rsidRDefault="00DB14B9" w:rsidP="00DB14B9">
      <w:pPr>
        <w:rPr>
          <w:rFonts w:ascii="Times New Roman" w:eastAsia="Arial Unicode MS" w:hAnsi="Times New Roman"/>
          <w:sz w:val="72"/>
          <w:szCs w:val="72"/>
        </w:rPr>
      </w:pPr>
    </w:p>
    <w:p w:rsidR="00DB14B9" w:rsidRPr="009955F8" w:rsidRDefault="00DB14B9" w:rsidP="00DB14B9">
      <w:pPr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rFonts w:ascii="Times New Roman" w:eastAsia="Arial Unicode MS" w:hAnsi="Times New Roman"/>
          <w:b/>
          <w:noProof/>
          <w:color w:val="FFFFFF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align>bottom</wp:align>
            </wp:positionV>
            <wp:extent cx="7576185" cy="6065520"/>
            <wp:effectExtent l="19050" t="0" r="5715" b="0"/>
            <wp:wrapNone/>
            <wp:docPr id="1" name="Рисунок 5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4B9" w:rsidRPr="009955F8" w:rsidRDefault="00DB14B9" w:rsidP="00DB14B9">
      <w:pPr>
        <w:tabs>
          <w:tab w:val="left" w:pos="4665"/>
        </w:tabs>
        <w:ind w:left="-1701"/>
        <w:jc w:val="right"/>
        <w:rPr>
          <w:rFonts w:ascii="Times New Roman" w:eastAsia="Arial Unicode MS" w:hAnsi="Times New Roman"/>
          <w:b/>
          <w:sz w:val="72"/>
          <w:szCs w:val="72"/>
        </w:rPr>
      </w:pPr>
    </w:p>
    <w:p w:rsidR="00DB14B9" w:rsidRPr="009955F8" w:rsidRDefault="00DB14B9" w:rsidP="00DB14B9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DB14B9" w:rsidRPr="009955F8" w:rsidRDefault="00DB14B9" w:rsidP="00DB14B9">
      <w:pPr>
        <w:tabs>
          <w:tab w:val="left" w:pos="3337"/>
        </w:tabs>
        <w:ind w:left="-1701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B14B9" w:rsidRDefault="00DB14B9" w:rsidP="00DB14B9">
      <w:pPr>
        <w:rPr>
          <w:rFonts w:ascii="Times New Roman" w:eastAsia="Segoe UI" w:hAnsi="Times New Roman"/>
          <w:sz w:val="19"/>
          <w:szCs w:val="19"/>
          <w:lang w:bidi="en-US"/>
        </w:rPr>
      </w:pPr>
      <w:r>
        <w:rPr>
          <w:rFonts w:ascii="Times New Roman" w:hAnsi="Times New Roman"/>
          <w:lang w:bidi="en-US"/>
        </w:rPr>
        <w:br w:type="page"/>
      </w:r>
    </w:p>
    <w:p w:rsidR="00DB14B9" w:rsidRPr="009601E2" w:rsidRDefault="00DB14B9" w:rsidP="009601E2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601E2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9601E2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9601E2">
        <w:rPr>
          <w:rFonts w:ascii="Times New Roman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</w:t>
      </w:r>
      <w:r w:rsidRPr="009601E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9601E2">
        <w:rPr>
          <w:rFonts w:ascii="Times New Roman" w:hAnsi="Times New Roman" w:cs="Times New Roman"/>
          <w:sz w:val="28"/>
          <w:szCs w:val="28"/>
          <w:lang w:bidi="en-US"/>
        </w:rPr>
        <w:t>нальным навыком для участия в соревнованиях по компетенции.</w:t>
      </w:r>
    </w:p>
    <w:p w:rsidR="00DB14B9" w:rsidRPr="009601E2" w:rsidRDefault="00DB14B9" w:rsidP="009601E2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B14B9" w:rsidRPr="009601E2" w:rsidRDefault="00DB14B9" w:rsidP="009601E2">
      <w:pPr>
        <w:pStyle w:val="bullet"/>
        <w:tabs>
          <w:tab w:val="clear" w:pos="360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01E2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DB14B9" w:rsidRPr="009601E2" w:rsidRDefault="00DB14B9" w:rsidP="009601E2">
      <w:pPr>
        <w:pStyle w:val="bullet"/>
        <w:tabs>
          <w:tab w:val="clear" w:pos="36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tbl>
      <w:tblPr>
        <w:tblW w:w="10031" w:type="dxa"/>
        <w:tblLook w:val="04A0"/>
      </w:tblPr>
      <w:tblGrid>
        <w:gridCol w:w="8188"/>
        <w:gridCol w:w="1276"/>
        <w:gridCol w:w="567"/>
      </w:tblGrid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1. ВВЕДЕНИЕ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1.1. НАЗВАНИЕ И ОПИСАНИЕ ПРОФЕССИОНАЛЬНОЙ КОМПЕТЕНЦИИ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1.2. ВАЖНОСТЬ И ЗНАЧЕНИЕ НАСТОЯЩЕГО ДОКУМЕНТА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1.3. АССОЦИИРОВАННЫЕ ДОКУМЕНТЫ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2. СПЕЦИФИКАЦИЯ СТАНДАРТА WORLDSKILLS (WSSS)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2.1. ОБЩИЕ СВЕДЕНИЯ О СПЕЦИФИКАЦИИ СТАНДАРТОВ WORLDSKILLS (WSSS)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3. ОЦЕНОЧНАЯ СТРАТЕГИЯ И ТЕХНИЧЕСКИЕ ОСОБЕНН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СТИ ОЦЕНКИ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3.1. ОСНОВНЫЕ ТРЕБОВАНИЯ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4. СХЕМА ВЫСТАВЛЕНИЯ ОЦЕНКИ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4.1. ОБЩИЕ УКАЗАНИЯ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4.2. КРИТЕРИИ ОЦЕНКИ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4.3. СУБКРИТЕРИИ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4.4. АСПЕКТЫ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4.5. МНЕНИЕ СУДЕЙ (СУДЕЙСКАЯ ОЦЕНКА)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4.6. ИЗМЕРИМАЯ ОЦЕНКА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4.7. ИСПОЛЬЗОВАНИЕ ИЗМЕРИМЫХ И СУДЕЙСКИХ ОЦ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НОК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4.8. СПЕЦИФИКАЦИЯ ОЦЕНКИ КОМПЕТЕНЦИИ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4.9. РЕГЛАМЕНТ ОЦЕНКИ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5. КОНКУРСНОЕ ЗАДАНИЕ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5.1. ОСНОВНЫЕ ТРЕБОВАНИЯ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5.2. СТРУКТУРА КОНКУРСНОГО ЗАДАНИЯ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5.3. ТРЕБОВАНИЯ К РАЗРАБОТКЕ КОНКУРСНОГО ЗАДАНИЯ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5.4. РАЗРАБОТКА КОНКУРСНОГО ЗАДАНИЯ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5.5 УТВЕРЖДЕНИЕ КОНКУРСНОГО ЗАДАНИЯ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5.6. СВОЙСТВА МАТЕРИАЛА И ИНСТРУКЦИИ ПРОИЗВ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ДИТЕЛЯ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 УПРАВЛЕНИЕ КОМПЕТЕНЦИЕЙ И ОБЩЕНИЕ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6.1 ДИСКУССИОННЫЙ ФОРУМ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6.2. ИНФОРМАЦИЯ ДЛЯ УЧАСТНИКОВ ЧЕМПИОНАТА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6.3. АРХИВ КОНКУРСНЫХ ЗАДАНИЙ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6.4. УПРАВЛЕНИЕ КОМПЕТЕНЦИЕЙ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7. ТРЕБОВАНИЯ ОХРАНЫ ТРУДА И ТЕХНИКИ БЕЗОПА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7.1 ТРЕБОВАНИЯ ОХРАНЫ ТРУДА И ТЕХНИКИ БЕЗОПА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НОСТИ НА ЧЕМПИОНАТЕ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7.2 СПЕЦИФИЧНЫЕ ТРЕБОВАНИЯ ОХРАНЫ ТРУДА, ТЕ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НИКИ БЕЗОПАСНОСТИ И ОКРУЖАЮЩЕЙ СРЕДЫ КОМП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ТЕНЦИИ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8. МАТЕРИАЛЫ И ОБОРУДОВАНИЕ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8.1. ИНФРАСТРУКТУРНЫЙ ЛИСТ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8.2.МАТЕРИАЛЫ, ОБОРУДОВАНИЕ И ИНСТРУМЕНТЫ В И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СТРУМЕНТАЛЬНОМ ЯЩИКЕ (ТУЛБОКС, TOOLBOX)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8.3. МАТЕРИАЛЫ И ОБОРУДОВАНИЕ, ЗАПРЕЩЕННЫЕ НА ПЛОЩАДКЕ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</w:tr>
      <w:tr w:rsidR="00DB14B9" w:rsidRPr="009601E2" w:rsidTr="009601E2">
        <w:tc>
          <w:tcPr>
            <w:tcW w:w="8188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  <w:tab w:val="left" w:pos="30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8.4. ПРЕДЛАГАЕМАЯ СХЕМА КОНКУРСНОЙ ПЛОЩАДКИ</w:t>
            </w:r>
          </w:p>
        </w:tc>
        <w:tc>
          <w:tcPr>
            <w:tcW w:w="1276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567" w:type="dxa"/>
          </w:tcPr>
          <w:p w:rsidR="00DB14B9" w:rsidRPr="009601E2" w:rsidRDefault="00DB14B9" w:rsidP="009601E2">
            <w:pPr>
              <w:pStyle w:val="bullet"/>
              <w:tabs>
                <w:tab w:val="clear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</w:tr>
    </w:tbl>
    <w:p w:rsidR="00DB14B9" w:rsidRPr="009601E2" w:rsidRDefault="00DB14B9" w:rsidP="009601E2">
      <w:pPr>
        <w:pStyle w:val="bullet"/>
        <w:tabs>
          <w:tab w:val="clear" w:pos="36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B14B9" w:rsidRPr="009601E2" w:rsidRDefault="00DB14B9" w:rsidP="009601E2">
      <w:pPr>
        <w:pStyle w:val="bullet"/>
        <w:tabs>
          <w:tab w:val="clear" w:pos="36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B14B9" w:rsidRPr="009601E2" w:rsidRDefault="00011514" w:rsidP="009601E2">
      <w:pPr>
        <w:pStyle w:val="bullet"/>
        <w:tabs>
          <w:tab w:val="clear" w:pos="360"/>
        </w:tabs>
        <w:spacing w:line="276" w:lineRule="auto"/>
        <w:jc w:val="both"/>
        <w:rPr>
          <w:rFonts w:ascii="Times New Roman" w:hAnsi="Times New Roman"/>
          <w:color w:val="808080"/>
          <w:sz w:val="28"/>
          <w:szCs w:val="28"/>
          <w:lang w:val="ru-RU"/>
        </w:rPr>
      </w:pPr>
      <w:hyperlink r:id="rId8" w:tgtFrame="_blank" w:tooltip="Все права защищены" w:history="1">
        <w:r w:rsidR="00DB14B9" w:rsidRPr="009601E2">
          <w:rPr>
            <w:rFonts w:ascii="Times New Roman" w:hAnsi="Times New Roman"/>
            <w:color w:val="808080"/>
            <w:sz w:val="28"/>
            <w:szCs w:val="28"/>
            <w:u w:val="single"/>
          </w:rPr>
          <w:t>Copyright</w:t>
        </w:r>
      </w:hyperlink>
      <w:r w:rsidR="00DB14B9" w:rsidRPr="009601E2">
        <w:rPr>
          <w:rFonts w:ascii="Times New Roman" w:hAnsi="Times New Roman"/>
          <w:color w:val="808080"/>
          <w:sz w:val="28"/>
          <w:szCs w:val="28"/>
        </w:rPr>
        <w:t> </w:t>
      </w:r>
      <w:hyperlink r:id="rId9" w:tgtFrame="_blank" w:tooltip="Copyright" w:history="1">
        <w:r w:rsidR="00DB14B9" w:rsidRPr="009601E2">
          <w:rPr>
            <w:rFonts w:ascii="Times New Roman" w:hAnsi="Times New Roman"/>
            <w:color w:val="808080"/>
            <w:sz w:val="28"/>
            <w:szCs w:val="28"/>
            <w:u w:val="single"/>
            <w:lang w:val="ru-RU"/>
          </w:rPr>
          <w:t>©</w:t>
        </w:r>
      </w:hyperlink>
      <w:r w:rsidR="00DB14B9" w:rsidRPr="009601E2">
        <w:rPr>
          <w:rFonts w:ascii="Times New Roman" w:hAnsi="Times New Roman"/>
          <w:color w:val="808080"/>
          <w:sz w:val="28"/>
          <w:szCs w:val="28"/>
          <w:lang w:val="ru-RU"/>
        </w:rPr>
        <w:t xml:space="preserve"> 2017 СОЮЗ «ВОРЛДСКИЛЛС РОССИЯ» </w:t>
      </w:r>
    </w:p>
    <w:p w:rsidR="00DB14B9" w:rsidRPr="009601E2" w:rsidRDefault="00011514" w:rsidP="009601E2">
      <w:pPr>
        <w:spacing w:after="0" w:line="276" w:lineRule="auto"/>
        <w:rPr>
          <w:rFonts w:ascii="Times New Roman" w:hAnsi="Times New Roman"/>
          <w:color w:val="808080"/>
          <w:sz w:val="28"/>
          <w:szCs w:val="28"/>
        </w:rPr>
      </w:pPr>
      <w:hyperlink r:id="rId10" w:tgtFrame="_blank" w:tooltip="Регистрация авторских прав" w:history="1">
        <w:r w:rsidR="00DB14B9" w:rsidRPr="009601E2">
          <w:rPr>
            <w:rFonts w:ascii="Times New Roman" w:hAnsi="Times New Roman"/>
            <w:color w:val="808080"/>
            <w:sz w:val="28"/>
            <w:szCs w:val="28"/>
            <w:u w:val="single"/>
          </w:rPr>
          <w:t>Все права защищены</w:t>
        </w:r>
      </w:hyperlink>
    </w:p>
    <w:p w:rsidR="00DB14B9" w:rsidRPr="009601E2" w:rsidRDefault="00DB14B9" w:rsidP="009601E2">
      <w:pPr>
        <w:spacing w:after="0" w:line="276" w:lineRule="auto"/>
        <w:rPr>
          <w:rFonts w:ascii="Times New Roman" w:hAnsi="Times New Roman"/>
          <w:color w:val="808080"/>
          <w:sz w:val="28"/>
          <w:szCs w:val="28"/>
        </w:rPr>
      </w:pPr>
      <w:r w:rsidRPr="009601E2">
        <w:rPr>
          <w:rFonts w:ascii="Times New Roman" w:hAnsi="Times New Roman"/>
          <w:color w:val="808080"/>
          <w:sz w:val="28"/>
          <w:szCs w:val="28"/>
        </w:rPr>
        <w:t> </w:t>
      </w:r>
    </w:p>
    <w:p w:rsidR="00DB14B9" w:rsidRPr="009601E2" w:rsidRDefault="00DB14B9" w:rsidP="009601E2">
      <w:pPr>
        <w:spacing w:after="0" w:line="276" w:lineRule="auto"/>
        <w:rPr>
          <w:rFonts w:ascii="Times New Roman" w:hAnsi="Times New Roman"/>
          <w:color w:val="808080"/>
          <w:sz w:val="28"/>
          <w:szCs w:val="28"/>
        </w:rPr>
      </w:pPr>
      <w:r w:rsidRPr="009601E2">
        <w:rPr>
          <w:rFonts w:ascii="Times New Roman" w:hAnsi="Times New Roman"/>
          <w:color w:val="808080"/>
          <w:sz w:val="28"/>
          <w:szCs w:val="28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</w:t>
      </w:r>
      <w:r w:rsidRPr="009601E2">
        <w:rPr>
          <w:rFonts w:ascii="Times New Roman" w:hAnsi="Times New Roman"/>
          <w:color w:val="808080"/>
          <w:sz w:val="28"/>
          <w:szCs w:val="28"/>
        </w:rPr>
        <w:t>е</w:t>
      </w:r>
      <w:r w:rsidRPr="009601E2">
        <w:rPr>
          <w:rFonts w:ascii="Times New Roman" w:hAnsi="Times New Roman"/>
          <w:color w:val="808080"/>
          <w:sz w:val="28"/>
          <w:szCs w:val="28"/>
        </w:rPr>
        <w:t>дения или распространения запрещено правообладателем и может быть осущес</w:t>
      </w:r>
      <w:r w:rsidRPr="009601E2">
        <w:rPr>
          <w:rFonts w:ascii="Times New Roman" w:hAnsi="Times New Roman"/>
          <w:color w:val="808080"/>
          <w:sz w:val="28"/>
          <w:szCs w:val="28"/>
        </w:rPr>
        <w:t>т</w:t>
      </w:r>
      <w:r w:rsidRPr="009601E2">
        <w:rPr>
          <w:rFonts w:ascii="Times New Roman" w:hAnsi="Times New Roman"/>
          <w:color w:val="808080"/>
          <w:sz w:val="28"/>
          <w:szCs w:val="28"/>
        </w:rPr>
        <w:t>влено только с его письменного согласия</w:t>
      </w:r>
    </w:p>
    <w:p w:rsidR="00DB14B9" w:rsidRPr="009601E2" w:rsidRDefault="00DB14B9" w:rsidP="009601E2">
      <w:pPr>
        <w:pStyle w:val="-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450204622"/>
      <w:r w:rsidRPr="009601E2">
        <w:rPr>
          <w:rFonts w:ascii="Times New Roman" w:hAnsi="Times New Roman"/>
          <w:sz w:val="28"/>
          <w:szCs w:val="28"/>
          <w:lang w:val="ru-RU"/>
        </w:rPr>
        <w:br w:type="page"/>
      </w:r>
      <w:bookmarkStart w:id="1" w:name="_Toc490494102"/>
      <w:bookmarkEnd w:id="0"/>
      <w:r w:rsidRPr="009601E2">
        <w:rPr>
          <w:rFonts w:ascii="Times New Roman" w:hAnsi="Times New Roman"/>
          <w:sz w:val="28"/>
          <w:szCs w:val="28"/>
          <w:lang w:val="ru-RU"/>
        </w:rPr>
        <w:lastRenderedPageBreak/>
        <w:t>1. ВВЕДЕНИЕ</w:t>
      </w:r>
      <w:bookmarkEnd w:id="1"/>
    </w:p>
    <w:p w:rsidR="009601E2" w:rsidRDefault="009601E2" w:rsidP="009601E2">
      <w:pPr>
        <w:pStyle w:val="-2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2" w:name="_Toc490494103"/>
    </w:p>
    <w:p w:rsidR="00DB14B9" w:rsidRDefault="00DB14B9" w:rsidP="009601E2">
      <w:pPr>
        <w:pStyle w:val="-2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  <w:caps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 xml:space="preserve">1.1. </w:t>
      </w:r>
      <w:r w:rsidRPr="009601E2">
        <w:rPr>
          <w:rFonts w:ascii="Times New Roman" w:hAnsi="Times New Roman"/>
          <w:caps/>
          <w:szCs w:val="28"/>
          <w:lang w:val="ru-RU"/>
        </w:rPr>
        <w:t>Название и описание профессиональной комп</w:t>
      </w:r>
      <w:r w:rsidRPr="009601E2">
        <w:rPr>
          <w:rFonts w:ascii="Times New Roman" w:hAnsi="Times New Roman"/>
          <w:caps/>
          <w:szCs w:val="28"/>
          <w:lang w:val="ru-RU"/>
        </w:rPr>
        <w:t>е</w:t>
      </w:r>
      <w:r w:rsidRPr="009601E2">
        <w:rPr>
          <w:rFonts w:ascii="Times New Roman" w:hAnsi="Times New Roman"/>
          <w:caps/>
          <w:szCs w:val="28"/>
          <w:lang w:val="ru-RU"/>
        </w:rPr>
        <w:t>тенции</w:t>
      </w:r>
      <w:bookmarkEnd w:id="2"/>
    </w:p>
    <w:p w:rsidR="009601E2" w:rsidRPr="009601E2" w:rsidRDefault="009601E2" w:rsidP="009601E2">
      <w:pPr>
        <w:pStyle w:val="-2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1.1.1</w:t>
      </w:r>
      <w:r w:rsidRPr="009601E2">
        <w:rPr>
          <w:rFonts w:ascii="Times New Roman" w:hAnsi="Times New Roman"/>
          <w:sz w:val="28"/>
          <w:szCs w:val="28"/>
        </w:rPr>
        <w:tab/>
        <w:t xml:space="preserve">Название профессиональной компетенции: </w:t>
      </w: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Сварочные технологии</w:t>
      </w: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1.1.2</w:t>
      </w:r>
      <w:r w:rsidRPr="009601E2">
        <w:rPr>
          <w:rFonts w:ascii="Times New Roman" w:hAnsi="Times New Roman"/>
          <w:sz w:val="28"/>
          <w:szCs w:val="28"/>
        </w:rPr>
        <w:tab/>
        <w:t>Описание профессиональной компетенции.</w:t>
      </w: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Сварка является ключевым процессом, который находится под контролем как национальных, так и международных стандартов и спецификаций, регул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рующих качество материалов и квалификацию сварщика.</w:t>
      </w: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Сварщик подготавливает и осуществляет соединение ряда металлов и м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таллических сплавов, в основном, при помощи процессов, где источником тепла является электрическая дуга. При электродуговой сварке применяют газовую з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щиту или флюс, чтобы защитить сварочную зону от взаимодействия с окружа</w:t>
      </w:r>
      <w:r w:rsidRPr="009601E2">
        <w:rPr>
          <w:rFonts w:ascii="Times New Roman" w:hAnsi="Times New Roman"/>
          <w:sz w:val="28"/>
          <w:szCs w:val="28"/>
        </w:rPr>
        <w:t>ю</w:t>
      </w:r>
      <w:r w:rsidRPr="009601E2">
        <w:rPr>
          <w:rFonts w:ascii="Times New Roman" w:hAnsi="Times New Roman"/>
          <w:sz w:val="28"/>
          <w:szCs w:val="28"/>
        </w:rPr>
        <w:t>щей атмосферой. Сварщик должен уметь интерпретировать инженерные чертежи, стандарты и символы и правильно применять эти требования в практической р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боте.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Сварщики должны обладать глубокими знаниями и пониманием практик безопасного производства работ, средств индивидуальной защиты, а также угроз и практик, связанных со сварочными технологиями и изготовлением металлоко</w:t>
      </w:r>
      <w:r w:rsidRPr="009601E2">
        <w:rPr>
          <w:rFonts w:ascii="Times New Roman" w:hAnsi="Times New Roman"/>
          <w:sz w:val="28"/>
          <w:szCs w:val="28"/>
        </w:rPr>
        <w:t>н</w:t>
      </w:r>
      <w:r w:rsidRPr="009601E2">
        <w:rPr>
          <w:rFonts w:ascii="Times New Roman" w:hAnsi="Times New Roman"/>
          <w:sz w:val="28"/>
          <w:szCs w:val="28"/>
        </w:rPr>
        <w:t xml:space="preserve">струкций. Им требуется обладать </w:t>
      </w:r>
      <w:proofErr w:type="gramStart"/>
      <w:r w:rsidRPr="009601E2">
        <w:rPr>
          <w:rFonts w:ascii="Times New Roman" w:hAnsi="Times New Roman"/>
          <w:sz w:val="28"/>
          <w:szCs w:val="28"/>
        </w:rPr>
        <w:t>конкретными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знания о широком диапазоне св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рочного оборудования и процессов, а также разбираться в том, как сварка влияет на структуру свариваемого материала. Им необходимо разбираться в электрич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стве и в том, как оно используется в сварочных технологиях.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Сварщики соединяют элементы конструкций, труб и пластин, а также изг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 xml:space="preserve">тавливают крупно и малогабаритные резервуары высокого давления. </w:t>
      </w:r>
      <w:proofErr w:type="gramStart"/>
      <w:r w:rsidRPr="009601E2">
        <w:rPr>
          <w:rFonts w:ascii="Times New Roman" w:hAnsi="Times New Roman"/>
          <w:sz w:val="28"/>
          <w:szCs w:val="28"/>
        </w:rPr>
        <w:t>Сварщик подготавливает, собирает и соединяет широкий диапазон металлов и металлич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ских сплавов при помощи различных способов сварки, включая ручную дуговую сварку металлическим электродом (MMA / 111), дуговую сварку металлическим электродом в среде защитного газа (MIG, MAG / 135), дуговую сварку вольфр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мовым электродом в среде защитного газа (TIG / 141) и дуговую сварку порошк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вой проволокой (MIG, MAG/ 136).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Сварщик применяет преимущественно техн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логии, в которых нагрев, используемый для сварки, осуществляется электрич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ской дугой с целью соединения целого ряда материалов, включая наиболее часто свариваемые: углеродистую сталь, нержавеющую сталь, алюминий и медь, а та</w:t>
      </w:r>
      <w:r w:rsidRPr="009601E2">
        <w:rPr>
          <w:rFonts w:ascii="Times New Roman" w:hAnsi="Times New Roman"/>
          <w:sz w:val="28"/>
          <w:szCs w:val="28"/>
        </w:rPr>
        <w:t>к</w:t>
      </w:r>
      <w:r w:rsidRPr="009601E2">
        <w:rPr>
          <w:rFonts w:ascii="Times New Roman" w:hAnsi="Times New Roman"/>
          <w:sz w:val="28"/>
          <w:szCs w:val="28"/>
        </w:rPr>
        <w:lastRenderedPageBreak/>
        <w:t>же их сплавы. Они должны уметь выбирать правильное оборудование, технолог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ческие параметры и сварочные технологии в зависимости от соединяемых мат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риалов.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Сварщики могут использовать процессы термической резки и должны уметь определять правильность подготовки к сварке применительно к виду, толщине и предполагаемому использованию шва. Они используют шлифовальное и режущее оборудование для подготовки сварных соединений. Современные методики с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единения, а также вышеперечисленные технологии включают механизированные процессы, например, дуговую сварку под флюсом, плазменную дуговую сварку, приварку шпилек и лазерную сварку.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Сварщик может работать в подразделении или на заводе, который произв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дит секции и (или) конструкции для таких разнообразных отраслей, как гражда</w:t>
      </w:r>
      <w:r w:rsidRPr="009601E2">
        <w:rPr>
          <w:rFonts w:ascii="Times New Roman" w:hAnsi="Times New Roman"/>
          <w:sz w:val="28"/>
          <w:szCs w:val="28"/>
        </w:rPr>
        <w:t>н</w:t>
      </w:r>
      <w:r w:rsidRPr="009601E2">
        <w:rPr>
          <w:rFonts w:ascii="Times New Roman" w:hAnsi="Times New Roman"/>
          <w:sz w:val="28"/>
          <w:szCs w:val="28"/>
        </w:rPr>
        <w:t>ское строительство, машиностроение, транспорт, судостроительная техника, строительство, сектор услуг и индустрия досуга. Сварщики также осуществляют подготовку строительных площадок, строительство, ремонт и обслуживание ко</w:t>
      </w:r>
      <w:r w:rsidRPr="009601E2">
        <w:rPr>
          <w:rFonts w:ascii="Times New Roman" w:hAnsi="Times New Roman"/>
          <w:sz w:val="28"/>
          <w:szCs w:val="28"/>
        </w:rPr>
        <w:t>н</w:t>
      </w:r>
      <w:r w:rsidRPr="009601E2">
        <w:rPr>
          <w:rFonts w:ascii="Times New Roman" w:hAnsi="Times New Roman"/>
          <w:sz w:val="28"/>
          <w:szCs w:val="28"/>
        </w:rPr>
        <w:t>струкций. Сварщик может работать на многих объектах — от станка на заводе до доков, электростанций и морских конструкций, а также в самых разных условиях. Сварщики также заняты в инженерной отрасли, строительстве, на электростанц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ях и нефтехимических заводах. Они могут работать в опасных условиях, напр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мер, в открытом море, при экстремальных погодных условиях, а также в замкн</w:t>
      </w:r>
      <w:r w:rsidRPr="009601E2">
        <w:rPr>
          <w:rFonts w:ascii="Times New Roman" w:hAnsi="Times New Roman"/>
          <w:sz w:val="28"/>
          <w:szCs w:val="28"/>
        </w:rPr>
        <w:t>у</w:t>
      </w:r>
      <w:r w:rsidRPr="009601E2">
        <w:rPr>
          <w:rFonts w:ascii="Times New Roman" w:hAnsi="Times New Roman"/>
          <w:sz w:val="28"/>
          <w:szCs w:val="28"/>
        </w:rPr>
        <w:t>том пространстве, где доступ к свариваемому соединению ограничен.</w:t>
      </w: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Современный сварщик может специализироваться на одной или нескольких сварочных технологиях и средах. Его также могут привлечь к работе с экзотич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скими сплавами, например, с дуплексной или супердуплексной нержавеющей сталью и медноникелевыми сплавами. Сварщики обязаны выполнять высокото</w:t>
      </w:r>
      <w:r w:rsidRPr="009601E2">
        <w:rPr>
          <w:rFonts w:ascii="Times New Roman" w:hAnsi="Times New Roman"/>
          <w:sz w:val="28"/>
          <w:szCs w:val="28"/>
        </w:rPr>
        <w:t>ч</w:t>
      </w:r>
      <w:r w:rsidRPr="009601E2">
        <w:rPr>
          <w:rFonts w:ascii="Times New Roman" w:hAnsi="Times New Roman"/>
          <w:sz w:val="28"/>
          <w:szCs w:val="28"/>
        </w:rPr>
        <w:t>ные работы, когда сбои и нарушения могут привести к серьезным последствиям с точки зрения стоимости, безопасности и ущерба окружающей среде.</w:t>
      </w:r>
    </w:p>
    <w:p w:rsidR="009601E2" w:rsidRDefault="009601E2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3" w:name="_Toc490494104"/>
    </w:p>
    <w:p w:rsidR="00DB14B9" w:rsidRPr="009601E2" w:rsidRDefault="00DB14B9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1.2. ВАЖНОСТЬ И ЗНАЧЕНИЕ НАСТОЯЩЕГО ДОКУМЕНТА</w:t>
      </w:r>
      <w:bookmarkEnd w:id="3"/>
    </w:p>
    <w:p w:rsidR="009601E2" w:rsidRDefault="009601E2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 xml:space="preserve">ды и процедуры, которые регулируют соревнования. При этом </w:t>
      </w:r>
      <w:r w:rsidRPr="009601E2">
        <w:rPr>
          <w:rFonts w:ascii="Times New Roman" w:hAnsi="Times New Roman"/>
          <w:sz w:val="28"/>
          <w:szCs w:val="28"/>
          <w:lang w:val="en-US"/>
        </w:rPr>
        <w:t>WSR</w:t>
      </w:r>
      <w:r w:rsidRPr="009601E2">
        <w:rPr>
          <w:rFonts w:ascii="Times New Roman" w:hAnsi="Times New Roman"/>
          <w:sz w:val="28"/>
          <w:szCs w:val="28"/>
        </w:rPr>
        <w:t xml:space="preserve"> признаёт а</w:t>
      </w:r>
      <w:r w:rsidRPr="009601E2">
        <w:rPr>
          <w:rFonts w:ascii="Times New Roman" w:hAnsi="Times New Roman"/>
          <w:sz w:val="28"/>
          <w:szCs w:val="28"/>
        </w:rPr>
        <w:t>в</w:t>
      </w:r>
      <w:r w:rsidRPr="009601E2">
        <w:rPr>
          <w:rFonts w:ascii="Times New Roman" w:hAnsi="Times New Roman"/>
          <w:sz w:val="28"/>
          <w:szCs w:val="28"/>
        </w:rPr>
        <w:t xml:space="preserve">торское право </w:t>
      </w:r>
      <w:proofErr w:type="spellStart"/>
      <w:r w:rsidRPr="009601E2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9601E2">
        <w:rPr>
          <w:rFonts w:ascii="Times New Roman" w:hAnsi="Times New Roman"/>
          <w:sz w:val="28"/>
          <w:szCs w:val="28"/>
        </w:rPr>
        <w:t xml:space="preserve"> </w:t>
      </w:r>
      <w:r w:rsidRPr="009601E2">
        <w:rPr>
          <w:rFonts w:ascii="Times New Roman" w:hAnsi="Times New Roman"/>
          <w:sz w:val="28"/>
          <w:szCs w:val="28"/>
          <w:lang w:val="en-US"/>
        </w:rPr>
        <w:t>International</w:t>
      </w:r>
      <w:r w:rsidRPr="009601E2">
        <w:rPr>
          <w:rFonts w:ascii="Times New Roman" w:hAnsi="Times New Roman"/>
          <w:sz w:val="28"/>
          <w:szCs w:val="28"/>
        </w:rPr>
        <w:t xml:space="preserve"> (</w:t>
      </w:r>
      <w:r w:rsidRPr="009601E2">
        <w:rPr>
          <w:rFonts w:ascii="Times New Roman" w:hAnsi="Times New Roman"/>
          <w:sz w:val="28"/>
          <w:szCs w:val="28"/>
          <w:lang w:val="en-US"/>
        </w:rPr>
        <w:t>WSI</w:t>
      </w:r>
      <w:r w:rsidRPr="009601E2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9601E2">
        <w:rPr>
          <w:rFonts w:ascii="Times New Roman" w:hAnsi="Times New Roman"/>
          <w:sz w:val="28"/>
          <w:szCs w:val="28"/>
          <w:lang w:val="en-US"/>
        </w:rPr>
        <w:t>WSR</w:t>
      </w:r>
      <w:r w:rsidRPr="009601E2">
        <w:rPr>
          <w:rFonts w:ascii="Times New Roman" w:hAnsi="Times New Roman"/>
          <w:sz w:val="28"/>
          <w:szCs w:val="28"/>
        </w:rPr>
        <w:t xml:space="preserve"> также признаёт права инте</w:t>
      </w:r>
      <w:r w:rsidRPr="009601E2">
        <w:rPr>
          <w:rFonts w:ascii="Times New Roman" w:hAnsi="Times New Roman"/>
          <w:sz w:val="28"/>
          <w:szCs w:val="28"/>
        </w:rPr>
        <w:t>л</w:t>
      </w:r>
      <w:r w:rsidRPr="009601E2">
        <w:rPr>
          <w:rFonts w:ascii="Times New Roman" w:hAnsi="Times New Roman"/>
          <w:sz w:val="28"/>
          <w:szCs w:val="28"/>
        </w:rPr>
        <w:t xml:space="preserve">лектуальной собственности </w:t>
      </w:r>
      <w:r w:rsidRPr="009601E2">
        <w:rPr>
          <w:rFonts w:ascii="Times New Roman" w:hAnsi="Times New Roman"/>
          <w:sz w:val="28"/>
          <w:szCs w:val="28"/>
          <w:lang w:val="en-US"/>
        </w:rPr>
        <w:t>WSI</w:t>
      </w:r>
      <w:r w:rsidRPr="009601E2">
        <w:rPr>
          <w:rFonts w:ascii="Times New Roman" w:hAnsi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:rsidR="009601E2" w:rsidRDefault="009601E2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caps/>
          <w:szCs w:val="28"/>
          <w:lang w:val="ru-RU"/>
        </w:rPr>
      </w:pPr>
      <w:bookmarkStart w:id="4" w:name="_Toc490494105"/>
    </w:p>
    <w:p w:rsidR="00DB14B9" w:rsidRPr="009601E2" w:rsidRDefault="00DB14B9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caps/>
          <w:szCs w:val="28"/>
          <w:lang w:val="ru-RU"/>
        </w:rPr>
      </w:pPr>
      <w:r w:rsidRPr="009601E2">
        <w:rPr>
          <w:rFonts w:ascii="Times New Roman" w:hAnsi="Times New Roman"/>
          <w:caps/>
          <w:szCs w:val="28"/>
          <w:lang w:val="ru-RU"/>
        </w:rPr>
        <w:t>1.3. АССОЦИИРОВАННЫЕ ДОКУМЕНТЫ</w:t>
      </w:r>
      <w:bookmarkEnd w:id="4"/>
    </w:p>
    <w:p w:rsidR="00DB14B9" w:rsidRPr="009601E2" w:rsidRDefault="00DB14B9" w:rsidP="009601E2">
      <w:pPr>
        <w:pStyle w:val="afa"/>
        <w:widowControl w:val="0"/>
        <w:spacing w:line="276" w:lineRule="auto"/>
        <w:ind w:firstLine="709"/>
        <w:rPr>
          <w:sz w:val="28"/>
          <w:szCs w:val="28"/>
        </w:rPr>
      </w:pPr>
      <w:r w:rsidRPr="009601E2">
        <w:rPr>
          <w:sz w:val="28"/>
          <w:szCs w:val="28"/>
        </w:rPr>
        <w:t>Поскольку данное Техническое описание содержит лишь информацию, о</w:t>
      </w:r>
      <w:r w:rsidRPr="009601E2">
        <w:rPr>
          <w:sz w:val="28"/>
          <w:szCs w:val="28"/>
        </w:rPr>
        <w:t>т</w:t>
      </w:r>
      <w:r w:rsidRPr="009601E2">
        <w:rPr>
          <w:sz w:val="28"/>
          <w:szCs w:val="28"/>
        </w:rPr>
        <w:t>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B14B9" w:rsidRPr="009601E2" w:rsidRDefault="00DB14B9" w:rsidP="009601E2">
      <w:pPr>
        <w:widowControl w:val="0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WSR, Регламент проведения чемпионата;</w:t>
      </w:r>
    </w:p>
    <w:p w:rsidR="00DB14B9" w:rsidRPr="009601E2" w:rsidRDefault="00DB14B9" w:rsidP="009601E2">
      <w:pPr>
        <w:widowControl w:val="0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WSR, онлайн-ресурсы, </w:t>
      </w:r>
      <w:proofErr w:type="gramStart"/>
      <w:r w:rsidRPr="009601E2">
        <w:rPr>
          <w:rFonts w:ascii="Times New Roman" w:hAnsi="Times New Roman"/>
          <w:sz w:val="28"/>
          <w:szCs w:val="28"/>
        </w:rPr>
        <w:t>указанные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в данном документе.</w:t>
      </w:r>
    </w:p>
    <w:p w:rsidR="00DB14B9" w:rsidRPr="009601E2" w:rsidRDefault="00DB14B9" w:rsidP="009601E2">
      <w:pPr>
        <w:widowControl w:val="0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  <w:lang w:val="en-US"/>
        </w:rPr>
        <w:t>WSR</w:t>
      </w:r>
      <w:r w:rsidRPr="009601E2">
        <w:rPr>
          <w:rFonts w:ascii="Times New Roman" w:hAnsi="Times New Roman"/>
          <w:sz w:val="28"/>
          <w:szCs w:val="28"/>
        </w:rPr>
        <w:t>, политика и нормативные положения</w:t>
      </w:r>
    </w:p>
    <w:p w:rsidR="00DB14B9" w:rsidRPr="009601E2" w:rsidRDefault="00DB14B9" w:rsidP="009601E2">
      <w:pPr>
        <w:widowControl w:val="0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DB14B9" w:rsidRDefault="00DB14B9" w:rsidP="009601E2">
      <w:pPr>
        <w:pStyle w:val="-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br w:type="page"/>
      </w:r>
      <w:bookmarkStart w:id="5" w:name="_Toc490494106"/>
      <w:r w:rsidRPr="009601E2">
        <w:rPr>
          <w:rFonts w:ascii="Times New Roman" w:hAnsi="Times New Roman"/>
          <w:sz w:val="28"/>
          <w:szCs w:val="28"/>
          <w:lang w:val="ru-RU"/>
        </w:rPr>
        <w:lastRenderedPageBreak/>
        <w:t xml:space="preserve">2. СПЕЦИФИКАЦИЯ СТАНДАРТА </w:t>
      </w:r>
      <w:r w:rsidRPr="009601E2">
        <w:rPr>
          <w:rFonts w:ascii="Times New Roman" w:hAnsi="Times New Roman"/>
          <w:sz w:val="28"/>
          <w:szCs w:val="28"/>
        </w:rPr>
        <w:t>WORLDSKILLS</w:t>
      </w:r>
      <w:r w:rsidRPr="009601E2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  <w:lang w:val="ru-RU"/>
        </w:rPr>
        <w:t>)</w:t>
      </w:r>
      <w:bookmarkEnd w:id="5"/>
    </w:p>
    <w:p w:rsidR="009601E2" w:rsidRPr="009601E2" w:rsidRDefault="009601E2" w:rsidP="009601E2">
      <w:pPr>
        <w:pStyle w:val="-1"/>
        <w:keepNext w:val="0"/>
        <w:widowControl w:val="0"/>
        <w:spacing w:before="0" w:after="0" w:line="276" w:lineRule="auto"/>
        <w:rPr>
          <w:rFonts w:ascii="Times New Roman" w:hAnsi="Times New Roman"/>
          <w:sz w:val="16"/>
          <w:szCs w:val="16"/>
          <w:lang w:val="ru-RU"/>
        </w:rPr>
      </w:pPr>
    </w:p>
    <w:p w:rsidR="00DB14B9" w:rsidRPr="009601E2" w:rsidRDefault="00DB14B9" w:rsidP="009601E2">
      <w:pPr>
        <w:pStyle w:val="-2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490494107"/>
      <w:r w:rsidRPr="009601E2">
        <w:rPr>
          <w:rFonts w:ascii="Times New Roman" w:hAnsi="Times New Roman"/>
          <w:szCs w:val="28"/>
          <w:lang w:val="ru-RU"/>
        </w:rPr>
        <w:t xml:space="preserve">2.1. ОБЩИЕ СВЕДЕНИЯ О СПЕЦИФИКАЦИИ СТАНДАРТОВ </w:t>
      </w:r>
      <w:r w:rsidRPr="009601E2">
        <w:rPr>
          <w:rFonts w:ascii="Times New Roman" w:hAnsi="Times New Roman"/>
          <w:szCs w:val="28"/>
        </w:rPr>
        <w:t>WORLDSKILLS</w:t>
      </w:r>
      <w:r w:rsidRPr="009601E2">
        <w:rPr>
          <w:rFonts w:ascii="Times New Roman" w:hAnsi="Times New Roman"/>
          <w:szCs w:val="28"/>
          <w:lang w:val="ru-RU"/>
        </w:rPr>
        <w:t xml:space="preserve"> (</w:t>
      </w:r>
      <w:r w:rsidRPr="009601E2">
        <w:rPr>
          <w:rFonts w:ascii="Times New Roman" w:hAnsi="Times New Roman"/>
          <w:szCs w:val="28"/>
        </w:rPr>
        <w:t>WSSS</w:t>
      </w:r>
      <w:r w:rsidRPr="009601E2">
        <w:rPr>
          <w:rFonts w:ascii="Times New Roman" w:hAnsi="Times New Roman"/>
          <w:szCs w:val="28"/>
          <w:lang w:val="ru-RU"/>
        </w:rPr>
        <w:t>)</w:t>
      </w:r>
      <w:bookmarkEnd w:id="6"/>
    </w:p>
    <w:p w:rsidR="009601E2" w:rsidRPr="009601E2" w:rsidRDefault="009601E2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01E2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color w:val="000000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</w:t>
      </w:r>
      <w:r w:rsidRPr="009601E2">
        <w:rPr>
          <w:rFonts w:ascii="Times New Roman" w:hAnsi="Times New Roman"/>
          <w:color w:val="000000"/>
          <w:sz w:val="28"/>
          <w:szCs w:val="28"/>
        </w:rPr>
        <w:t>ь</w:t>
      </w:r>
      <w:r w:rsidRPr="009601E2">
        <w:rPr>
          <w:rFonts w:ascii="Times New Roman" w:hAnsi="Times New Roman"/>
          <w:color w:val="000000"/>
          <w:sz w:val="28"/>
          <w:szCs w:val="28"/>
        </w:rPr>
        <w:t>ного уровня выполнения работы.</w:t>
      </w:r>
      <w:proofErr w:type="gramEnd"/>
      <w:r w:rsidRPr="009601E2">
        <w:rPr>
          <w:rFonts w:ascii="Times New Roman" w:hAnsi="Times New Roman"/>
          <w:color w:val="000000"/>
          <w:sz w:val="28"/>
          <w:szCs w:val="28"/>
        </w:rPr>
        <w:t xml:space="preserve"> Она должна отражать коллективное общее п</w:t>
      </w:r>
      <w:r w:rsidRPr="009601E2">
        <w:rPr>
          <w:rFonts w:ascii="Times New Roman" w:hAnsi="Times New Roman"/>
          <w:color w:val="000000"/>
          <w:sz w:val="28"/>
          <w:szCs w:val="28"/>
        </w:rPr>
        <w:t>о</w:t>
      </w:r>
      <w:r w:rsidRPr="009601E2">
        <w:rPr>
          <w:rFonts w:ascii="Times New Roman" w:hAnsi="Times New Roman"/>
          <w:color w:val="000000"/>
          <w:sz w:val="28"/>
          <w:szCs w:val="28"/>
        </w:rPr>
        <w:t>нимание того, что соответствующая рабочая специальность или профессия пре</w:t>
      </w:r>
      <w:r w:rsidRPr="009601E2">
        <w:rPr>
          <w:rFonts w:ascii="Times New Roman" w:hAnsi="Times New Roman"/>
          <w:color w:val="000000"/>
          <w:sz w:val="28"/>
          <w:szCs w:val="28"/>
        </w:rPr>
        <w:t>д</w:t>
      </w:r>
      <w:r w:rsidRPr="009601E2">
        <w:rPr>
          <w:rFonts w:ascii="Times New Roman" w:hAnsi="Times New Roman"/>
          <w:color w:val="000000"/>
          <w:sz w:val="28"/>
          <w:szCs w:val="28"/>
        </w:rPr>
        <w:t>ставляет для промышленности и бизнеса.</w:t>
      </w: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1E2">
        <w:rPr>
          <w:rFonts w:ascii="Times New Roman" w:hAnsi="Times New Roman"/>
          <w:color w:val="000000"/>
          <w:sz w:val="28"/>
          <w:szCs w:val="28"/>
        </w:rPr>
        <w:t>Целью соревнования по компетенции является демонстрация лучших ме</w:t>
      </w:r>
      <w:r w:rsidRPr="009601E2">
        <w:rPr>
          <w:rFonts w:ascii="Times New Roman" w:hAnsi="Times New Roman"/>
          <w:color w:val="000000"/>
          <w:sz w:val="28"/>
          <w:szCs w:val="28"/>
        </w:rPr>
        <w:t>ж</w:t>
      </w:r>
      <w:r w:rsidRPr="009601E2">
        <w:rPr>
          <w:rFonts w:ascii="Times New Roman" w:hAnsi="Times New Roman"/>
          <w:color w:val="000000"/>
          <w:sz w:val="28"/>
          <w:szCs w:val="28"/>
        </w:rPr>
        <w:t xml:space="preserve">дународных практик, как описано в </w:t>
      </w:r>
      <w:r w:rsidRPr="009601E2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color w:val="000000"/>
          <w:sz w:val="28"/>
          <w:szCs w:val="28"/>
        </w:rPr>
        <w:t xml:space="preserve"> и в той степени, в которой они могут быть реализованы. Таким образом, </w:t>
      </w:r>
      <w:r w:rsidRPr="009601E2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color w:val="000000"/>
          <w:sz w:val="28"/>
          <w:szCs w:val="28"/>
        </w:rPr>
        <w:t xml:space="preserve"> является руководством по необходим</w:t>
      </w:r>
      <w:r w:rsidRPr="009601E2">
        <w:rPr>
          <w:rFonts w:ascii="Times New Roman" w:hAnsi="Times New Roman"/>
          <w:color w:val="000000"/>
          <w:sz w:val="28"/>
          <w:szCs w:val="28"/>
        </w:rPr>
        <w:t>о</w:t>
      </w:r>
      <w:r w:rsidRPr="009601E2">
        <w:rPr>
          <w:rFonts w:ascii="Times New Roman" w:hAnsi="Times New Roman"/>
          <w:color w:val="000000"/>
          <w:sz w:val="28"/>
          <w:szCs w:val="28"/>
        </w:rPr>
        <w:t>му обучению и подготовке для соревнований по компетенции.</w:t>
      </w: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1E2">
        <w:rPr>
          <w:rFonts w:ascii="Times New Roman" w:hAnsi="Times New Roman"/>
          <w:color w:val="000000"/>
          <w:sz w:val="28"/>
          <w:szCs w:val="28"/>
        </w:rPr>
        <w:t>В соревнованиях по компетенции проверка знаний и понимания осущест</w:t>
      </w:r>
      <w:r w:rsidRPr="009601E2">
        <w:rPr>
          <w:rFonts w:ascii="Times New Roman" w:hAnsi="Times New Roman"/>
          <w:color w:val="000000"/>
          <w:sz w:val="28"/>
          <w:szCs w:val="28"/>
        </w:rPr>
        <w:t>в</w:t>
      </w:r>
      <w:r w:rsidRPr="009601E2">
        <w:rPr>
          <w:rFonts w:ascii="Times New Roman" w:hAnsi="Times New Roman"/>
          <w:color w:val="000000"/>
          <w:sz w:val="28"/>
          <w:szCs w:val="28"/>
        </w:rPr>
        <w:t>ляется посредством оценки выполнения практической работы. Отдельных теор</w:t>
      </w:r>
      <w:r w:rsidRPr="009601E2">
        <w:rPr>
          <w:rFonts w:ascii="Times New Roman" w:hAnsi="Times New Roman"/>
          <w:color w:val="000000"/>
          <w:sz w:val="28"/>
          <w:szCs w:val="28"/>
        </w:rPr>
        <w:t>е</w:t>
      </w:r>
      <w:r w:rsidRPr="009601E2">
        <w:rPr>
          <w:rFonts w:ascii="Times New Roman" w:hAnsi="Times New Roman"/>
          <w:color w:val="000000"/>
          <w:sz w:val="28"/>
          <w:szCs w:val="28"/>
        </w:rPr>
        <w:t>тических тестов на знание и понимание не предусмотрено.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01E2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color w:val="000000"/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1E2">
        <w:rPr>
          <w:rFonts w:ascii="Times New Roman" w:hAnsi="Times New Roman"/>
          <w:color w:val="000000"/>
          <w:sz w:val="28"/>
          <w:szCs w:val="28"/>
        </w:rPr>
        <w:t xml:space="preserve">Каждому разделу назначен процент относительной важности в рамках </w:t>
      </w:r>
      <w:r w:rsidRPr="009601E2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color w:val="000000"/>
          <w:sz w:val="28"/>
          <w:szCs w:val="28"/>
        </w:rPr>
        <w:t>. Сумма всех процентов относительной важности составляет 100.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1E2">
        <w:rPr>
          <w:rFonts w:ascii="Times New Roman" w:hAnsi="Times New Roman"/>
          <w:color w:val="000000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9601E2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color w:val="000000"/>
          <w:sz w:val="28"/>
          <w:szCs w:val="28"/>
        </w:rPr>
        <w:t xml:space="preserve">. Они должны отражать </w:t>
      </w:r>
      <w:r w:rsidRPr="009601E2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color w:val="000000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1E2">
        <w:rPr>
          <w:rFonts w:ascii="Times New Roman" w:hAnsi="Times New Roman"/>
          <w:color w:val="000000"/>
          <w:sz w:val="28"/>
          <w:szCs w:val="28"/>
        </w:rPr>
        <w:t>Схема выставления оценок и конкурсное задание будут отражать распред</w:t>
      </w:r>
      <w:r w:rsidRPr="009601E2">
        <w:rPr>
          <w:rFonts w:ascii="Times New Roman" w:hAnsi="Times New Roman"/>
          <w:color w:val="000000"/>
          <w:sz w:val="28"/>
          <w:szCs w:val="28"/>
        </w:rPr>
        <w:t>е</w:t>
      </w:r>
      <w:r w:rsidRPr="009601E2">
        <w:rPr>
          <w:rFonts w:ascii="Times New Roman" w:hAnsi="Times New Roman"/>
          <w:color w:val="000000"/>
          <w:sz w:val="28"/>
          <w:szCs w:val="28"/>
        </w:rPr>
        <w:t xml:space="preserve">ление оценок в рамках </w:t>
      </w:r>
      <w:r w:rsidRPr="009601E2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color w:val="000000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</w:t>
      </w:r>
      <w:r w:rsidRPr="009601E2">
        <w:rPr>
          <w:rFonts w:ascii="Times New Roman" w:hAnsi="Times New Roman"/>
          <w:color w:val="000000"/>
          <w:sz w:val="28"/>
          <w:szCs w:val="28"/>
        </w:rPr>
        <w:t>н</w:t>
      </w:r>
      <w:r w:rsidRPr="009601E2">
        <w:rPr>
          <w:rFonts w:ascii="Times New Roman" w:hAnsi="Times New Roman"/>
          <w:color w:val="000000"/>
          <w:sz w:val="28"/>
          <w:szCs w:val="28"/>
        </w:rPr>
        <w:t xml:space="preserve">ты, заданные условиями </w:t>
      </w:r>
      <w:r w:rsidRPr="009601E2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8087"/>
        <w:gridCol w:w="1418"/>
      </w:tblGrid>
      <w:tr w:rsidR="009601E2" w:rsidRPr="007E32E8" w:rsidTr="009601E2">
        <w:tc>
          <w:tcPr>
            <w:tcW w:w="8613" w:type="dxa"/>
            <w:gridSpan w:val="2"/>
            <w:shd w:val="clear" w:color="auto" w:fill="auto"/>
            <w:vAlign w:val="center"/>
            <w:hideMark/>
          </w:tcPr>
          <w:p w:rsidR="009601E2" w:rsidRPr="007E32E8" w:rsidRDefault="009601E2" w:rsidP="009601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7E32E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01E2" w:rsidRPr="007E32E8" w:rsidRDefault="009601E2" w:rsidP="009601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2E8">
              <w:rPr>
                <w:rFonts w:ascii="Times New Roman" w:hAnsi="Times New Roman"/>
                <w:b/>
                <w:bCs/>
                <w:sz w:val="24"/>
                <w:szCs w:val="24"/>
              </w:rPr>
              <w:t>Важность</w:t>
            </w:r>
          </w:p>
          <w:p w:rsidR="009601E2" w:rsidRPr="007E32E8" w:rsidRDefault="009601E2" w:rsidP="009601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7E32E8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9601E2" w:rsidRPr="007E32E8" w:rsidTr="009601E2">
        <w:tc>
          <w:tcPr>
            <w:tcW w:w="526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ind w:firstLine="41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clear" w:pos="720"/>
                <w:tab w:val="num" w:pos="467"/>
              </w:tabs>
              <w:spacing w:after="0" w:line="276" w:lineRule="auto"/>
              <w:ind w:left="0" w:firstLine="41"/>
              <w:contextualSpacing/>
              <w:jc w:val="both"/>
              <w:rPr>
                <w:rFonts w:ascii="Times New Roman" w:eastAsia="FrutigerLTStd-Light" w:hAnsi="Times New Roman" w:cs="FrutigerLTStd-Light"/>
                <w:spacing w:val="-2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pacing w:val="-2"/>
                <w:sz w:val="28"/>
                <w:szCs w:val="28"/>
              </w:rPr>
              <w:t>Стандарты и законодательство, связанные с охраной труда, техникой безопасности, защитой и гигиеной в сварочной отрасли;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clear" w:pos="720"/>
                <w:tab w:val="num" w:pos="467"/>
              </w:tabs>
              <w:spacing w:after="0" w:line="276" w:lineRule="auto"/>
              <w:ind w:left="0"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Ассортимент, применение и обслуживание средств индив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дуальной защиты, применяемых в отрасли в любых заданных о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б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стоятельствах;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clear" w:pos="720"/>
                <w:tab w:val="num" w:pos="467"/>
              </w:tabs>
              <w:spacing w:after="0" w:line="276" w:lineRule="auto"/>
              <w:ind w:left="0"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Выбор и использование средств защиты, связанных со сп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2E8">
              <w:rPr>
                <w:rFonts w:ascii="Times New Roman" w:hAnsi="Times New Roman"/>
                <w:sz w:val="28"/>
                <w:szCs w:val="28"/>
              </w:rPr>
              <w:lastRenderedPageBreak/>
              <w:t>цифическими или опасными задачами;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clear" w:pos="720"/>
                <w:tab w:val="num" w:pos="467"/>
              </w:tabs>
              <w:spacing w:after="0" w:line="276" w:lineRule="auto"/>
              <w:ind w:left="0"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Изображение чертежей ISO A и (или) E (американских и е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в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ропейских);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clear" w:pos="720"/>
                <w:tab w:val="num" w:pos="467"/>
              </w:tabs>
              <w:spacing w:after="0" w:line="276" w:lineRule="auto"/>
              <w:ind w:left="0"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Технические термины и обозначения, используемые в черт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жах и планах;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clear" w:pos="720"/>
                <w:tab w:val="num" w:pos="467"/>
              </w:tabs>
              <w:spacing w:after="0" w:line="276" w:lineRule="auto"/>
              <w:ind w:left="0"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Терминологию и данные по безопасности, предоставленные производителями;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clear" w:pos="720"/>
                <w:tab w:val="num" w:pos="467"/>
              </w:tabs>
              <w:spacing w:after="0" w:line="276" w:lineRule="auto"/>
              <w:ind w:left="0" w:firstLine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Требования и последствия сварочного производства для о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к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ружающей среды и устойчивого развития;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clear" w:pos="720"/>
                <w:tab w:val="num" w:pos="467"/>
              </w:tabs>
              <w:spacing w:after="0" w:line="276" w:lineRule="auto"/>
              <w:ind w:left="0" w:firstLine="41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pacing w:val="-6"/>
                <w:sz w:val="28"/>
                <w:szCs w:val="28"/>
              </w:rPr>
              <w:t>Основные математические операции и преобразование величин;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num" w:pos="467"/>
              </w:tabs>
              <w:spacing w:after="0" w:line="276" w:lineRule="auto"/>
              <w:ind w:left="0" w:firstLine="41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Геометрические принципы, технологии и расчеты.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99"/>
              </w:tabs>
              <w:spacing w:after="0"/>
              <w:ind w:left="41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Обеспечить безопасность труда в отношении самого себя и окружающих;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 xml:space="preserve">Выбирать, носить и обслуживать </w:t>
            </w:r>
            <w:proofErr w:type="gramStart"/>
            <w:r w:rsidRPr="007E32E8"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 w:rsidRPr="007E32E8">
              <w:rPr>
                <w:rFonts w:ascii="Times New Roman" w:hAnsi="Times New Roman"/>
                <w:sz w:val="28"/>
                <w:szCs w:val="28"/>
              </w:rPr>
              <w:t xml:space="preserve"> в соответствии с тр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бованиями;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Следовать правильным производственным процессам при работе в опасной среде;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Обнаруживать и идентифицировать габаритные размеры и сварочные обозначения;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Следовать инструкциям, приведенным в паспорте безопа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с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ности материалов производителя;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Поддерживать чистоту на рабочем месте;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работу в согласованные сроки;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необходимые соединения для конкретных св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рочных процедур.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99"/>
              </w:tabs>
              <w:spacing w:after="0"/>
              <w:ind w:left="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подготовки и сборки</w:t>
            </w:r>
          </w:p>
        </w:tc>
        <w:tc>
          <w:tcPr>
            <w:tcW w:w="1418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99"/>
              </w:tabs>
              <w:spacing w:after="0"/>
              <w:ind w:left="41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Как интерпретировать сборочные или рабочие чертежи и сварочные обозначения;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Классификацию и конкретное применение сварочных ра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с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ходных материалов, в том числе: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Кодировку и обозначение сварочных электродов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lastRenderedPageBreak/>
              <w:t>Диаметры и конкретное применение сварочного прутка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Выбор и подготовку сварочных электродов.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Как загрязнение поверхности может повлиять на характер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стики готового сварного шва;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Правильные настройки сварочного аппарата: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Полярность при сварке;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Положение при сварке;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Материал;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Толщина материала;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Присадочный металл и скорость подачи.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Любую точную настройку, требующуюся аппаратному обе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с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печению, форму вольфрамового электрода, тип прутка и его диаметр и т.д.;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Методы подготовки кромок в соответствии с профилем шва, прочностью и материалом;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Методы контроля деформаций в стали, сплавах и алюминии.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99"/>
              </w:tabs>
              <w:spacing w:after="0"/>
              <w:ind w:left="41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Настраивать сварочное оборудование в соответствии со сп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цификациями производителя, включая (среди прочего):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Полярность при сварке;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Силу тока в амперах при сварке;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Сварочное напряжение;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Скорость подачи прутка;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Скорость перемещения;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Угол перемещения/электрода;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Режим переноса металла.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Подготавливать кромки материала в соответствии со спец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фикациями и требованиями чертежей;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Выбирать и эксплуатировать соответствующие средства контроля для минимизации и коррекции деформаций;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необходимые процедуры для контроля подачи тепла.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99"/>
              </w:tabs>
              <w:spacing w:after="0"/>
              <w:ind w:left="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Сварочные материалы</w:t>
            </w:r>
          </w:p>
        </w:tc>
        <w:tc>
          <w:tcPr>
            <w:tcW w:w="1418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99"/>
              </w:tabs>
              <w:spacing w:after="0"/>
              <w:ind w:left="41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Механические и физические свойства: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углеродистой стали;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lastRenderedPageBreak/>
              <w:t>алюминия и его сплавов;</w:t>
            </w:r>
          </w:p>
          <w:p w:rsidR="009601E2" w:rsidRPr="007E32E8" w:rsidRDefault="009601E2" w:rsidP="009601E2">
            <w:pPr>
              <w:numPr>
                <w:ilvl w:val="1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нержавеющих сталей.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Соответствие технологии сварки используемому материалу;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Процесс выбора сварочных расходных материалов;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Правильное хранение и обработка сварочных расходных м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териалов;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Терминологию, характеристики и безопасное использование сварочных и продувочных газов;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Воздействие сварки на структуру материала.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99"/>
              </w:tabs>
              <w:spacing w:after="0"/>
              <w:ind w:left="41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Использовать материалы с учетом их механических и физ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ческих свойств;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Правильно хранить расходные материалы с учетом типа, н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значения и соображений безопасности;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Выбирать и подготавливать материалы с учетом ведомости материалов на чертеже;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Выбирать методы, используемые при защите зоны сварки от загрязнения;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99"/>
              </w:tabs>
              <w:spacing w:after="0" w:line="276" w:lineRule="auto"/>
              <w:ind w:left="41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Выбирать газы, используемые для защиты и продувки.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250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MMAW (111) и GMAW (135)</w:t>
            </w:r>
          </w:p>
        </w:tc>
        <w:tc>
          <w:tcPr>
            <w:tcW w:w="1418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Интерпретацию сварочных обозначений на чертежах;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pacing w:val="-6"/>
                <w:sz w:val="28"/>
                <w:szCs w:val="28"/>
              </w:rPr>
              <w:t>Сварочные позиции, сварочные углы и скорости перемещения;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Методы эффективного пуска/остановки;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Техники, используемые для наплавления односторонних швов с проплавлением корня шва;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Техники, используемые для наплавления бездефектных ст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ы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ковых и угловых сварных швов.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сварные швы в соответствии с международными спецификациями;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Интерпретировать сварочную терминологию для выполн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ния задач согласно спецификациям;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сварку материалов из углеродистой стали во всех позициях (кроме вертикального шва, накладываемого сверху вниз) на трубопроводе и листе. Выполнять односторонние сва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р</w:t>
            </w:r>
            <w:r w:rsidRPr="007E32E8">
              <w:rPr>
                <w:rFonts w:ascii="Times New Roman" w:hAnsi="Times New Roman"/>
                <w:sz w:val="28"/>
                <w:szCs w:val="28"/>
              </w:rPr>
              <w:lastRenderedPageBreak/>
              <w:t>ные швы с полным проплавлением корня шва;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стыковые и угловые сварные швы с полным пр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плавлением на трубопроводах и листах;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Осуществлять пуск/остановку.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67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FCAW (136)</w:t>
            </w:r>
          </w:p>
        </w:tc>
        <w:tc>
          <w:tcPr>
            <w:tcW w:w="1418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Как интерпретировать сварочные обозначения на чертежах;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pacing w:val="-4"/>
                <w:sz w:val="28"/>
                <w:szCs w:val="28"/>
              </w:rPr>
              <w:t>Сварочные позиции, сварочные углы и скорости перемещения;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Методы эффективного пуска/остановки;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Техники, используемые для наплавления бездефектных ст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ы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ковых и угловых сварных швов.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сварные швы в соответствии с международными спецификациями;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Интерпретировать сварочную терминологию для выполн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ния задач согласно спецификациям;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сварку материалов из углеродистой стали во всех позициях (кроме вертикального шва, накладываемого сверху вниз) на трубопроводе и листе;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Осуществлять пуск/остановку;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стыковые и угловые сварные швы с полным пр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плавлением на трубопроводах и листах.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67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GTAW (141)</w:t>
            </w:r>
          </w:p>
        </w:tc>
        <w:tc>
          <w:tcPr>
            <w:tcW w:w="1418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Как интерпретировать сварочные обозначения на чертежах;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pacing w:val="-4"/>
                <w:sz w:val="28"/>
                <w:szCs w:val="28"/>
              </w:rPr>
              <w:t>Сварочные позиции, сварочные углы и скорости перемещения;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Методы эффективного пуска/остановки;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Техники, используемые для наплавления бездефектных ст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ы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ковых и угловых сварных швов.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сварные швы в соответствии с международными спецификациями;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Интерпретировать сварочную терминологию для выполн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ния задач согласно спецификациям;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сварку материалов из углеродистой стали, ал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ю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миниевого листа и листа из нержавеющей стали во всех позиц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2E8">
              <w:rPr>
                <w:rFonts w:ascii="Times New Roman" w:hAnsi="Times New Roman"/>
                <w:sz w:val="28"/>
                <w:szCs w:val="28"/>
              </w:rPr>
              <w:lastRenderedPageBreak/>
              <w:t>ях (кроме вертикального шва, накладываемого сверху вниз) на трубопроводе и листе;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Осуществлять пуск/остановку;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стыковые и угловые сварные швы с полным пр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плавлением на трубопроводах и листах;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швы, используя комбинацию из однократного прохода по листу из нержавеющей стали и алюминия, проварки корня шва и облицовочного прохода.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67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Завершение, обеспечение качества и испытания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Международные спецификации для контроля качества сва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р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ного шва;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Конкретную терминологию, используемую в сварочной о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т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расли;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Несплошности/дефекты, которые могут возникнуть в пр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цессе сварки;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Важность чистоты сварочного металла для качества сварки;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Перечень разрушающих и неразрушающих испытаний;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Пробные образцы для сертификации сварщика в соответс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т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вии с международными стандартами.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tabs>
                <w:tab w:val="left" w:pos="467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швы, соответствующие спецификациям чертежей и законодательным требованиям;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Распознавать дефекты сварных швов и принимать соответс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т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вующие меры по их исправлению;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Использовать правильные технологии, чтобы обеспечить чистоту сварочного металла;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Зачищать швы при помощи проволочных щеток, скребков, зубила и т.д.;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Сверять выполненные работы с требованиями чертежей, чтобы, по мере необходимости, отразить точность, перпендик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лярность и плоскостность;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базовые неразрушающие испытания и знать б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2E8">
              <w:rPr>
                <w:rFonts w:ascii="Times New Roman" w:hAnsi="Times New Roman"/>
                <w:sz w:val="28"/>
                <w:szCs w:val="28"/>
              </w:rPr>
              <w:t>лее совершенные методы испытаний;</w:t>
            </w:r>
          </w:p>
          <w:p w:rsidR="009601E2" w:rsidRPr="007E32E8" w:rsidRDefault="009601E2" w:rsidP="009601E2">
            <w:pPr>
              <w:numPr>
                <w:ilvl w:val="0"/>
                <w:numId w:val="39"/>
              </w:numPr>
              <w:tabs>
                <w:tab w:val="left" w:pos="467"/>
              </w:tabs>
              <w:spacing w:after="0" w:line="276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sz w:val="28"/>
                <w:szCs w:val="28"/>
              </w:rPr>
              <w:t>Выполнять гидравлическую опрессовку.</w:t>
            </w:r>
          </w:p>
        </w:tc>
        <w:tc>
          <w:tcPr>
            <w:tcW w:w="1418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01E2" w:rsidRPr="007E32E8" w:rsidTr="009601E2">
        <w:tc>
          <w:tcPr>
            <w:tcW w:w="526" w:type="dxa"/>
            <w:shd w:val="clear" w:color="auto" w:fill="auto"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9601E2" w:rsidRPr="007E32E8" w:rsidRDefault="009601E2" w:rsidP="009601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2E8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DB14B9" w:rsidRPr="009601E2" w:rsidRDefault="00DB14B9" w:rsidP="009601E2">
      <w:pPr>
        <w:pStyle w:val="-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7" w:name="_Toc490494108"/>
      <w:r w:rsidRPr="009601E2">
        <w:rPr>
          <w:rFonts w:ascii="Times New Roman" w:hAnsi="Times New Roman"/>
          <w:sz w:val="28"/>
          <w:szCs w:val="28"/>
          <w:lang w:val="ru-RU"/>
        </w:rPr>
        <w:lastRenderedPageBreak/>
        <w:t>3. ОЦЕНОЧНАЯ СТРАТЕГИЯ И ТЕХНИЧЕСКИЕ ОСОБЕННОСТИ ОЦЕНКИ</w:t>
      </w:r>
      <w:bookmarkEnd w:id="7"/>
    </w:p>
    <w:p w:rsidR="009601E2" w:rsidRPr="009601E2" w:rsidRDefault="009601E2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8" w:name="_Toc490494109"/>
    </w:p>
    <w:p w:rsidR="00DB14B9" w:rsidRDefault="00DB14B9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3.1. ОСНОВНЫЕ ТРЕБОВАНИЯ</w:t>
      </w:r>
      <w:bookmarkEnd w:id="8"/>
    </w:p>
    <w:p w:rsidR="009601E2" w:rsidRPr="009601E2" w:rsidRDefault="009601E2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Стратегия устанавливает принципы и методы, которым должны соответс</w:t>
      </w:r>
      <w:r w:rsidRPr="009601E2">
        <w:rPr>
          <w:rFonts w:ascii="Times New Roman" w:hAnsi="Times New Roman"/>
          <w:sz w:val="28"/>
          <w:szCs w:val="28"/>
        </w:rPr>
        <w:t>т</w:t>
      </w:r>
      <w:r w:rsidRPr="009601E2">
        <w:rPr>
          <w:rFonts w:ascii="Times New Roman" w:hAnsi="Times New Roman"/>
          <w:sz w:val="28"/>
          <w:szCs w:val="28"/>
        </w:rPr>
        <w:t>вовать оценка и начисление баллов W</w:t>
      </w:r>
      <w:r w:rsidRPr="009601E2">
        <w:rPr>
          <w:rFonts w:ascii="Times New Roman" w:hAnsi="Times New Roman"/>
          <w:sz w:val="28"/>
          <w:szCs w:val="28"/>
          <w:lang w:val="en-US"/>
        </w:rPr>
        <w:t>SR</w:t>
      </w:r>
      <w:r w:rsidRPr="009601E2">
        <w:rPr>
          <w:rFonts w:ascii="Times New Roman" w:hAnsi="Times New Roman"/>
          <w:sz w:val="28"/>
          <w:szCs w:val="28"/>
        </w:rPr>
        <w:t>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Экспертная оценка лежит в основе соревнований W</w:t>
      </w:r>
      <w:r w:rsidRPr="009601E2">
        <w:rPr>
          <w:rFonts w:ascii="Times New Roman" w:hAnsi="Times New Roman"/>
          <w:sz w:val="28"/>
          <w:szCs w:val="28"/>
          <w:lang w:val="en-US"/>
        </w:rPr>
        <w:t>SR</w:t>
      </w:r>
      <w:r w:rsidRPr="009601E2">
        <w:rPr>
          <w:rFonts w:ascii="Times New Roman" w:hAnsi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тельного исследования. Накопленный опыт в оценке будет определять будущее использование и направление развития основных инструментов оценки, прим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няемых на соревнованиях W</w:t>
      </w:r>
      <w:r w:rsidRPr="009601E2">
        <w:rPr>
          <w:rFonts w:ascii="Times New Roman" w:hAnsi="Times New Roman"/>
          <w:sz w:val="28"/>
          <w:szCs w:val="28"/>
          <w:lang w:val="en-US"/>
        </w:rPr>
        <w:t>SR</w:t>
      </w:r>
      <w:r w:rsidRPr="009601E2">
        <w:rPr>
          <w:rFonts w:ascii="Times New Roman" w:hAnsi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Оценка на соревнованиях </w:t>
      </w:r>
      <w:r w:rsidRPr="009601E2">
        <w:rPr>
          <w:rFonts w:ascii="Times New Roman" w:hAnsi="Times New Roman"/>
          <w:sz w:val="28"/>
          <w:szCs w:val="28"/>
          <w:lang w:val="en-US"/>
        </w:rPr>
        <w:t>WSR</w:t>
      </w:r>
      <w:r w:rsidRPr="009601E2">
        <w:rPr>
          <w:rFonts w:ascii="Times New Roman" w:hAnsi="Times New Roman"/>
          <w:sz w:val="28"/>
          <w:szCs w:val="28"/>
        </w:rPr>
        <w:t xml:space="preserve"> попадает в одну из двух категорий: измер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ние и судейское решение. Для обеих категорий оценки использование точных эталонов для сравнения, по которым оценивается каждый аспект, является сущ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ственным для гарантии качества.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Схема выставления оценки должна соответствовать процентным показат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 xml:space="preserve">лям в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>. Конкурсное задание является средством оценки для соревнования по компетенции, и оно также должно соответствовать</w:t>
      </w:r>
      <w:proofErr w:type="gramStart"/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proofErr w:type="gramEnd"/>
      <w:r w:rsidRPr="009601E2">
        <w:rPr>
          <w:rFonts w:ascii="Times New Roman" w:hAnsi="Times New Roman"/>
          <w:sz w:val="28"/>
          <w:szCs w:val="28"/>
        </w:rPr>
        <w:t>. Информационная си</w:t>
      </w:r>
      <w:r w:rsidRPr="009601E2">
        <w:rPr>
          <w:rFonts w:ascii="Times New Roman" w:hAnsi="Times New Roman"/>
          <w:sz w:val="28"/>
          <w:szCs w:val="28"/>
        </w:rPr>
        <w:t>с</w:t>
      </w:r>
      <w:r w:rsidRPr="009601E2">
        <w:rPr>
          <w:rFonts w:ascii="Times New Roman" w:hAnsi="Times New Roman"/>
          <w:sz w:val="28"/>
          <w:szCs w:val="28"/>
        </w:rPr>
        <w:t>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Схема выставления оценки в общих чертах является определяющим факт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ром для процесса разработки Конкурсного задания. В процессе дальнейшей ра</w:t>
      </w:r>
      <w:r w:rsidRPr="009601E2">
        <w:rPr>
          <w:rFonts w:ascii="Times New Roman" w:hAnsi="Times New Roman"/>
          <w:sz w:val="28"/>
          <w:szCs w:val="28"/>
        </w:rPr>
        <w:t>з</w:t>
      </w:r>
      <w:r w:rsidRPr="009601E2">
        <w:rPr>
          <w:rFonts w:ascii="Times New Roman" w:hAnsi="Times New Roman"/>
          <w:sz w:val="28"/>
          <w:szCs w:val="28"/>
        </w:rPr>
        <w:t>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</w:t>
      </w:r>
      <w:r w:rsidRPr="009601E2">
        <w:rPr>
          <w:rFonts w:ascii="Times New Roman" w:hAnsi="Times New Roman"/>
          <w:sz w:val="28"/>
          <w:szCs w:val="28"/>
        </w:rPr>
        <w:t>п</w:t>
      </w:r>
      <w:r w:rsidRPr="009601E2">
        <w:rPr>
          <w:rFonts w:ascii="Times New Roman" w:hAnsi="Times New Roman"/>
          <w:sz w:val="28"/>
          <w:szCs w:val="28"/>
        </w:rPr>
        <w:t xml:space="preserve">тимизировать взаимосвязи в рамках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 xml:space="preserve"> и Стратегии оценки. Они представл</w:t>
      </w:r>
      <w:r w:rsidRPr="009601E2">
        <w:rPr>
          <w:rFonts w:ascii="Times New Roman" w:hAnsi="Times New Roman"/>
          <w:sz w:val="28"/>
          <w:szCs w:val="28"/>
        </w:rPr>
        <w:t>я</w:t>
      </w:r>
      <w:r w:rsidRPr="009601E2">
        <w:rPr>
          <w:rFonts w:ascii="Times New Roman" w:hAnsi="Times New Roman"/>
          <w:sz w:val="28"/>
          <w:szCs w:val="28"/>
        </w:rPr>
        <w:t xml:space="preserve">ются на утверждение Менеджеру компетенции вместе, чтобы демонстрировать их качество и соответствие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>.</w:t>
      </w:r>
    </w:p>
    <w:p w:rsidR="00DB14B9" w:rsidRPr="009601E2" w:rsidRDefault="00DB14B9" w:rsidP="009601E2">
      <w:pPr>
        <w:widowControl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9601E2">
      <w:pPr>
        <w:pStyle w:val="-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9" w:name="_Toc490494110"/>
      <w:r w:rsidRPr="009601E2">
        <w:rPr>
          <w:rFonts w:ascii="Times New Roman" w:hAnsi="Times New Roman"/>
          <w:sz w:val="28"/>
          <w:szCs w:val="28"/>
          <w:lang w:val="ru-RU"/>
        </w:rPr>
        <w:t>4. СХЕМА ВЫСТАВЛЕНИЯ ОЦЕНки</w:t>
      </w:r>
      <w:bookmarkEnd w:id="9"/>
    </w:p>
    <w:p w:rsidR="009601E2" w:rsidRPr="009601E2" w:rsidRDefault="009601E2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10" w:name="_Toc490494111"/>
    </w:p>
    <w:p w:rsidR="00DB14B9" w:rsidRDefault="00DB14B9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4.1. ОБЩИЕ УКАЗАНИЯ</w:t>
      </w:r>
      <w:bookmarkEnd w:id="10"/>
    </w:p>
    <w:p w:rsidR="009601E2" w:rsidRPr="009601E2" w:rsidRDefault="009601E2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Схема выставления оценки является основным инструментом </w:t>
      </w:r>
      <w:r w:rsidRPr="009601E2">
        <w:rPr>
          <w:rFonts w:ascii="Times New Roman" w:hAnsi="Times New Roman"/>
          <w:sz w:val="28"/>
          <w:szCs w:val="28"/>
        </w:rPr>
        <w:lastRenderedPageBreak/>
        <w:t>соревнований</w:t>
      </w:r>
      <w:proofErr w:type="gramStart"/>
      <w:r w:rsidRPr="009601E2">
        <w:rPr>
          <w:rFonts w:ascii="Times New Roman" w:hAnsi="Times New Roman"/>
          <w:sz w:val="28"/>
          <w:szCs w:val="28"/>
          <w:lang w:val="en-US"/>
        </w:rPr>
        <w:t>WSR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, определяя соответствие оценки Конкурсного задания и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>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Отражая весовые коэффициенты, указанные в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 w:rsidRPr="009601E2">
        <w:rPr>
          <w:rFonts w:ascii="Times New Roman" w:hAnsi="Times New Roman"/>
          <w:sz w:val="28"/>
          <w:szCs w:val="28"/>
        </w:rPr>
        <w:t>быть полезно изн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чально разработать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схему выставления оценок более детально, чтобы она посл</w:t>
      </w:r>
      <w:r w:rsidRPr="009601E2">
        <w:rPr>
          <w:rFonts w:ascii="Times New Roman" w:hAnsi="Times New Roman"/>
          <w:sz w:val="28"/>
          <w:szCs w:val="28"/>
        </w:rPr>
        <w:t>у</w:t>
      </w:r>
      <w:r w:rsidRPr="009601E2">
        <w:rPr>
          <w:rFonts w:ascii="Times New Roman" w:hAnsi="Times New Roman"/>
          <w:sz w:val="28"/>
          <w:szCs w:val="28"/>
        </w:rPr>
        <w:t>жила руководством к разработке Конкурсного задания. В другом случае разрабо</w:t>
      </w:r>
      <w:r w:rsidRPr="009601E2">
        <w:rPr>
          <w:rFonts w:ascii="Times New Roman" w:hAnsi="Times New Roman"/>
          <w:sz w:val="28"/>
          <w:szCs w:val="28"/>
        </w:rPr>
        <w:t>т</w:t>
      </w:r>
      <w:r w:rsidRPr="009601E2">
        <w:rPr>
          <w:rFonts w:ascii="Times New Roman" w:hAnsi="Times New Roman"/>
          <w:sz w:val="28"/>
          <w:szCs w:val="28"/>
        </w:rPr>
        <w:t>ка конкурсного задания должна основываться на обобщённой Схеме выставления оценки. Дальнейшая разработка Конкурсного задания сопровождается разрабо</w:t>
      </w:r>
      <w:r w:rsidRPr="009601E2">
        <w:rPr>
          <w:rFonts w:ascii="Times New Roman" w:hAnsi="Times New Roman"/>
          <w:sz w:val="28"/>
          <w:szCs w:val="28"/>
        </w:rPr>
        <w:t>т</w:t>
      </w:r>
      <w:r w:rsidRPr="009601E2">
        <w:rPr>
          <w:rFonts w:ascii="Times New Roman" w:hAnsi="Times New Roman"/>
          <w:sz w:val="28"/>
          <w:szCs w:val="28"/>
        </w:rPr>
        <w:t xml:space="preserve">кой аспектов оценки. 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</w:t>
      </w:r>
      <w:r w:rsidRPr="009601E2">
        <w:rPr>
          <w:rFonts w:ascii="Times New Roman" w:hAnsi="Times New Roman"/>
          <w:sz w:val="28"/>
          <w:szCs w:val="28"/>
        </w:rPr>
        <w:t>р</w:t>
      </w:r>
      <w:r w:rsidRPr="009601E2">
        <w:rPr>
          <w:rFonts w:ascii="Times New Roman" w:hAnsi="Times New Roman"/>
          <w:sz w:val="28"/>
          <w:szCs w:val="28"/>
        </w:rPr>
        <w:t>тов для дальнейшего их рассмотрения Менеджером компетенции.</w:t>
      </w: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9601E2" w:rsidRPr="009601E2" w:rsidRDefault="009601E2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11" w:name="_Toc490494112"/>
    </w:p>
    <w:p w:rsidR="00DB14B9" w:rsidRDefault="00DB14B9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4.2. КРИТЕРИИ ОЦЕНКИ</w:t>
      </w:r>
      <w:bookmarkEnd w:id="11"/>
    </w:p>
    <w:p w:rsidR="009601E2" w:rsidRPr="009601E2" w:rsidRDefault="009601E2" w:rsidP="009601E2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DB14B9" w:rsidRPr="009601E2" w:rsidRDefault="00DB14B9" w:rsidP="009601E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</w:t>
      </w:r>
      <w:r w:rsidRPr="009601E2">
        <w:rPr>
          <w:rFonts w:ascii="Times New Roman" w:hAnsi="Times New Roman"/>
          <w:sz w:val="28"/>
          <w:szCs w:val="28"/>
        </w:rPr>
        <w:t>в</w:t>
      </w:r>
      <w:r w:rsidRPr="009601E2">
        <w:rPr>
          <w:rFonts w:ascii="Times New Roman" w:hAnsi="Times New Roman"/>
          <w:sz w:val="28"/>
          <w:szCs w:val="28"/>
        </w:rPr>
        <w:t xml:space="preserve">падать с заголовками разделов в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>; в других они могут полностью отличат</w:t>
      </w:r>
      <w:r w:rsidRPr="009601E2">
        <w:rPr>
          <w:rFonts w:ascii="Times New Roman" w:hAnsi="Times New Roman"/>
          <w:sz w:val="28"/>
          <w:szCs w:val="28"/>
        </w:rPr>
        <w:t>ь</w:t>
      </w:r>
      <w:r w:rsidRPr="009601E2">
        <w:rPr>
          <w:rFonts w:ascii="Times New Roman" w:hAnsi="Times New Roman"/>
          <w:sz w:val="28"/>
          <w:szCs w:val="28"/>
        </w:rPr>
        <w:t>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 xml:space="preserve">шения, указанные в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>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lastRenderedPageBreak/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DD38E6" w:rsidRPr="00DD38E6" w:rsidRDefault="00DD38E6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12" w:name="_Toc490494113"/>
    </w:p>
    <w:p w:rsidR="00DB14B9" w:rsidRDefault="00DB14B9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4.3. СУБКРИТЕРИИ</w:t>
      </w:r>
      <w:bookmarkEnd w:id="12"/>
    </w:p>
    <w:p w:rsidR="00DD38E6" w:rsidRPr="00DD38E6" w:rsidRDefault="00DD38E6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Каждый критерий оценки разделяется на один или более субкритериев. К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ждый субкритерий становится заголовком Схемы выставления оценок.</w:t>
      </w: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 каждой ведомости оценок (субкритериев) указан конкретный день, в к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торый она будет заполняться.</w:t>
      </w: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D38E6" w:rsidRPr="00DD38E6" w:rsidRDefault="00DD38E6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13" w:name="_Toc490494114"/>
    </w:p>
    <w:p w:rsidR="00DB14B9" w:rsidRDefault="00DB14B9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4.4. АСПЕКТЫ</w:t>
      </w:r>
      <w:bookmarkEnd w:id="13"/>
    </w:p>
    <w:p w:rsidR="00DD38E6" w:rsidRPr="00DD38E6" w:rsidRDefault="00DD38E6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DB14B9" w:rsidRPr="009601E2" w:rsidRDefault="00DB14B9" w:rsidP="00DD38E6">
      <w:pPr>
        <w:pStyle w:val="ae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B14B9" w:rsidRPr="009601E2" w:rsidRDefault="00DB14B9" w:rsidP="009601E2">
      <w:pPr>
        <w:pStyle w:val="ae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DB14B9" w:rsidRPr="009601E2" w:rsidRDefault="00DB14B9" w:rsidP="009601E2">
      <w:pPr>
        <w:pStyle w:val="ae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</w:t>
      </w:r>
      <w:r w:rsidRPr="009601E2">
        <w:rPr>
          <w:rFonts w:ascii="Times New Roman" w:hAnsi="Times New Roman"/>
          <w:sz w:val="28"/>
          <w:szCs w:val="28"/>
          <w:lang w:val="ru-RU"/>
        </w:rPr>
        <w:t>а</w:t>
      </w:r>
      <w:r w:rsidRPr="009601E2">
        <w:rPr>
          <w:rFonts w:ascii="Times New Roman" w:hAnsi="Times New Roman"/>
          <w:sz w:val="28"/>
          <w:szCs w:val="28"/>
          <w:lang w:val="ru-RU"/>
        </w:rPr>
        <w:t xml:space="preserve">пазон баллов, определенных для каждого раздела компетенции в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  <w:lang w:val="ru-RU"/>
        </w:rPr>
        <w:t>. Она б</w:t>
      </w:r>
      <w:r w:rsidRPr="009601E2">
        <w:rPr>
          <w:rFonts w:ascii="Times New Roman" w:hAnsi="Times New Roman"/>
          <w:sz w:val="28"/>
          <w:szCs w:val="28"/>
          <w:lang w:val="ru-RU"/>
        </w:rPr>
        <w:t>у</w:t>
      </w:r>
      <w:r w:rsidRPr="009601E2">
        <w:rPr>
          <w:rFonts w:ascii="Times New Roman" w:hAnsi="Times New Roman"/>
          <w:sz w:val="28"/>
          <w:szCs w:val="28"/>
          <w:lang w:val="ru-RU"/>
        </w:rPr>
        <w:t>дет отображаться в таблице распределения баллов CIS, в следующем формате: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5"/>
        <w:gridCol w:w="802"/>
        <w:gridCol w:w="708"/>
        <w:gridCol w:w="567"/>
        <w:gridCol w:w="709"/>
        <w:gridCol w:w="709"/>
        <w:gridCol w:w="1276"/>
        <w:gridCol w:w="1842"/>
        <w:gridCol w:w="1198"/>
      </w:tblGrid>
      <w:tr w:rsidR="00DB14B9" w:rsidRPr="00DD38E6" w:rsidTr="00DD38E6">
        <w:trPr>
          <w:cantSplit/>
          <w:trHeight w:val="1800"/>
          <w:jc w:val="center"/>
        </w:trPr>
        <w:tc>
          <w:tcPr>
            <w:tcW w:w="5170" w:type="dxa"/>
            <w:gridSpan w:val="6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B14B9" w:rsidRPr="00DD38E6" w:rsidRDefault="00DB14B9" w:rsidP="00DD38E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баллов за раздел WSSS</w:t>
            </w: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DB14B9" w:rsidRPr="00DD38E6" w:rsidRDefault="00DB14B9" w:rsidP="00DD38E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БАЛЛЫ СП</w:t>
            </w:r>
            <w:r w:rsidRPr="00DD38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DD38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ЦИФИКАЦИИ СТАНДАРТОВ WORLDSKILLS НА КАЖДЫЙ РАЗДЕЛ</w:t>
            </w:r>
          </w:p>
        </w:tc>
        <w:tc>
          <w:tcPr>
            <w:tcW w:w="1198" w:type="dxa"/>
            <w:shd w:val="clear" w:color="auto" w:fill="auto"/>
            <w:textDirection w:val="btLr"/>
            <w:vAlign w:val="center"/>
          </w:tcPr>
          <w:p w:rsidR="00DB14B9" w:rsidRPr="00DD38E6" w:rsidRDefault="00DB14B9" w:rsidP="00DD38E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ВЕЛИЧИНА ОТКЛОНЕНИЯ</w:t>
            </w:r>
          </w:p>
        </w:tc>
      </w:tr>
      <w:tr w:rsidR="00DB14B9" w:rsidRPr="00DD38E6" w:rsidTr="00DD38E6">
        <w:trPr>
          <w:trHeight w:val="501"/>
          <w:jc w:val="center"/>
        </w:trPr>
        <w:tc>
          <w:tcPr>
            <w:tcW w:w="1675" w:type="dxa"/>
            <w:vMerge w:val="restart"/>
            <w:shd w:val="clear" w:color="auto" w:fill="auto"/>
            <w:textDirection w:val="btLr"/>
            <w:vAlign w:val="center"/>
          </w:tcPr>
          <w:p w:rsidR="00DB14B9" w:rsidRPr="00DD38E6" w:rsidRDefault="00DB14B9" w:rsidP="009601E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Специф</w:t>
            </w: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кации стандарта </w:t>
            </w: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WS</w:t>
            </w: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WSSS</w:t>
            </w: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ind w:right="172" w:hanging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B14B9" w:rsidRPr="00DD38E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DB14B9" w:rsidRPr="00DD38E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14B9" w:rsidRPr="00DD38E6" w:rsidTr="00DD38E6">
        <w:trPr>
          <w:trHeight w:val="501"/>
          <w:jc w:val="center"/>
        </w:trPr>
        <w:tc>
          <w:tcPr>
            <w:tcW w:w="1675" w:type="dxa"/>
            <w:vMerge/>
            <w:shd w:val="clear" w:color="auto" w:fill="auto"/>
          </w:tcPr>
          <w:p w:rsidR="00DB14B9" w:rsidRPr="00DD38E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DB14B9" w:rsidRPr="00DD38E6" w:rsidTr="00DD38E6">
        <w:trPr>
          <w:trHeight w:val="501"/>
          <w:jc w:val="center"/>
        </w:trPr>
        <w:tc>
          <w:tcPr>
            <w:tcW w:w="1675" w:type="dxa"/>
            <w:vMerge/>
            <w:shd w:val="clear" w:color="auto" w:fill="auto"/>
          </w:tcPr>
          <w:p w:rsidR="00DB14B9" w:rsidRPr="00DD38E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DB14B9" w:rsidRPr="00DD38E6" w:rsidTr="00DD38E6">
        <w:trPr>
          <w:trHeight w:val="501"/>
          <w:jc w:val="center"/>
        </w:trPr>
        <w:tc>
          <w:tcPr>
            <w:tcW w:w="1675" w:type="dxa"/>
            <w:vMerge/>
            <w:shd w:val="clear" w:color="auto" w:fill="auto"/>
          </w:tcPr>
          <w:p w:rsidR="00DB14B9" w:rsidRPr="00DD38E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DB14B9" w:rsidRPr="00DD38E6" w:rsidTr="00DD38E6">
        <w:trPr>
          <w:trHeight w:val="501"/>
          <w:jc w:val="center"/>
        </w:trPr>
        <w:tc>
          <w:tcPr>
            <w:tcW w:w="1675" w:type="dxa"/>
            <w:vMerge/>
            <w:shd w:val="clear" w:color="auto" w:fill="auto"/>
          </w:tcPr>
          <w:p w:rsidR="00DB14B9" w:rsidRPr="00DD38E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DB14B9" w:rsidRPr="00DD38E6" w:rsidTr="00DD38E6">
        <w:trPr>
          <w:trHeight w:val="501"/>
          <w:jc w:val="center"/>
        </w:trPr>
        <w:tc>
          <w:tcPr>
            <w:tcW w:w="1675" w:type="dxa"/>
            <w:vMerge/>
            <w:shd w:val="clear" w:color="auto" w:fill="auto"/>
          </w:tcPr>
          <w:p w:rsidR="00DB14B9" w:rsidRPr="00DD38E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DB14B9" w:rsidRPr="00DD38E6" w:rsidTr="00DD38E6">
        <w:trPr>
          <w:trHeight w:val="501"/>
          <w:jc w:val="center"/>
        </w:trPr>
        <w:tc>
          <w:tcPr>
            <w:tcW w:w="1675" w:type="dxa"/>
            <w:vMerge/>
            <w:shd w:val="clear" w:color="auto" w:fill="auto"/>
          </w:tcPr>
          <w:p w:rsidR="00DB14B9" w:rsidRPr="00DD38E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DB14B9" w:rsidRPr="00DD38E6" w:rsidTr="00DD38E6">
        <w:trPr>
          <w:trHeight w:val="501"/>
          <w:jc w:val="center"/>
        </w:trPr>
        <w:tc>
          <w:tcPr>
            <w:tcW w:w="1675" w:type="dxa"/>
            <w:vMerge/>
            <w:shd w:val="clear" w:color="auto" w:fill="auto"/>
          </w:tcPr>
          <w:p w:rsidR="00DB14B9" w:rsidRPr="00DD38E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  <w:t>20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  <w:t>0</w:t>
            </w:r>
          </w:p>
        </w:tc>
      </w:tr>
      <w:tr w:rsidR="00DB14B9" w:rsidRPr="00DD38E6" w:rsidTr="00DD38E6">
        <w:trPr>
          <w:cantSplit/>
          <w:trHeight w:val="1409"/>
          <w:jc w:val="center"/>
        </w:trPr>
        <w:tc>
          <w:tcPr>
            <w:tcW w:w="1675" w:type="dxa"/>
            <w:shd w:val="clear" w:color="auto" w:fill="auto"/>
            <w:textDirection w:val="btLr"/>
            <w:vAlign w:val="center"/>
          </w:tcPr>
          <w:p w:rsidR="00DB14B9" w:rsidRPr="00DD38E6" w:rsidRDefault="00DB14B9" w:rsidP="009601E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баллов за критерий</w:t>
            </w:r>
          </w:p>
        </w:tc>
        <w:tc>
          <w:tcPr>
            <w:tcW w:w="802" w:type="dxa"/>
            <w:shd w:val="clear" w:color="auto" w:fill="auto"/>
          </w:tcPr>
          <w:p w:rsidR="00DB14B9" w:rsidRPr="00DD38E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Courier New" w:hAnsi="Times New Roman"/>
                <w:sz w:val="24"/>
                <w:szCs w:val="24"/>
                <w:lang w:eastAsia="ru-RU" w:bidi="en-US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  <w:t>100,00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  <w:t>100,00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B14B9" w:rsidRPr="00DD38E6" w:rsidRDefault="00DB14B9" w:rsidP="009601E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D38E6">
              <w:rPr>
                <w:rFonts w:ascii="Times New Roman" w:eastAsia="Arial" w:hAnsi="Times New Roman"/>
                <w:sz w:val="24"/>
                <w:szCs w:val="24"/>
                <w:lang w:eastAsia="ru-RU" w:bidi="en-US"/>
              </w:rPr>
              <w:t>0,00</w:t>
            </w:r>
          </w:p>
        </w:tc>
      </w:tr>
    </w:tbl>
    <w:p w:rsidR="00DD38E6" w:rsidRPr="00DD38E6" w:rsidRDefault="00DD38E6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14" w:name="_Toc490494115"/>
    </w:p>
    <w:p w:rsidR="00DB14B9" w:rsidRDefault="00DB14B9" w:rsidP="00DD38E6">
      <w:pPr>
        <w:pStyle w:val="-2"/>
        <w:keepNext w:val="0"/>
        <w:widowControl w:val="0"/>
        <w:tabs>
          <w:tab w:val="left" w:pos="1134"/>
        </w:tabs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</w:rPr>
        <w:t>4.5. МНЕНИЕ СУДЕЙ (СУДЕЙСКАЯ ОЦЕНКА)</w:t>
      </w:r>
      <w:bookmarkEnd w:id="14"/>
    </w:p>
    <w:p w:rsidR="00DD38E6" w:rsidRPr="00DD38E6" w:rsidRDefault="00DD38E6" w:rsidP="00DD38E6">
      <w:pPr>
        <w:pStyle w:val="-2"/>
        <w:keepNext w:val="0"/>
        <w:widowControl w:val="0"/>
        <w:tabs>
          <w:tab w:val="left" w:pos="1134"/>
        </w:tabs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DB14B9" w:rsidRPr="009601E2" w:rsidRDefault="00DB14B9" w:rsidP="00DD38E6">
      <w:pPr>
        <w:pStyle w:val="ae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</w:t>
      </w:r>
      <w:r w:rsidRPr="009601E2">
        <w:rPr>
          <w:rFonts w:ascii="Times New Roman" w:hAnsi="Times New Roman"/>
          <w:sz w:val="28"/>
          <w:szCs w:val="28"/>
          <w:lang w:val="ru-RU"/>
        </w:rPr>
        <w:t>а</w:t>
      </w:r>
      <w:r w:rsidRPr="009601E2">
        <w:rPr>
          <w:rFonts w:ascii="Times New Roman" w:hAnsi="Times New Roman"/>
          <w:sz w:val="28"/>
          <w:szCs w:val="28"/>
          <w:lang w:val="ru-RU"/>
        </w:rPr>
        <w:t>тельного применения шкалы судейское решение должно приниматься с учетом:</w:t>
      </w:r>
    </w:p>
    <w:p w:rsidR="00DB14B9" w:rsidRPr="009601E2" w:rsidRDefault="00DB14B9" w:rsidP="00DD38E6">
      <w:pPr>
        <w:pStyle w:val="ae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</w:t>
      </w:r>
      <w:r w:rsidRPr="009601E2">
        <w:rPr>
          <w:rFonts w:ascii="Times New Roman" w:hAnsi="Times New Roman"/>
          <w:sz w:val="28"/>
          <w:szCs w:val="28"/>
          <w:lang w:val="ru-RU"/>
        </w:rPr>
        <w:t>а</w:t>
      </w:r>
      <w:r w:rsidRPr="009601E2">
        <w:rPr>
          <w:rFonts w:ascii="Times New Roman" w:hAnsi="Times New Roman"/>
          <w:sz w:val="28"/>
          <w:szCs w:val="28"/>
          <w:lang w:val="ru-RU"/>
        </w:rPr>
        <w:t>ждому аспекту</w:t>
      </w:r>
    </w:p>
    <w:p w:rsidR="00DB14B9" w:rsidRPr="009601E2" w:rsidRDefault="00DB14B9" w:rsidP="00DD38E6">
      <w:pPr>
        <w:pStyle w:val="ae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B14B9" w:rsidRPr="009601E2" w:rsidRDefault="00DB14B9" w:rsidP="00DD38E6">
      <w:pPr>
        <w:pStyle w:val="ae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B14B9" w:rsidRPr="009601E2" w:rsidRDefault="00DB14B9" w:rsidP="00DD38E6">
      <w:pPr>
        <w:pStyle w:val="ae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B14B9" w:rsidRPr="009601E2" w:rsidRDefault="00DB14B9" w:rsidP="00DD38E6">
      <w:pPr>
        <w:pStyle w:val="ae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</w:t>
      </w:r>
      <w:r w:rsidRPr="009601E2">
        <w:rPr>
          <w:rFonts w:ascii="Times New Roman" w:hAnsi="Times New Roman"/>
          <w:sz w:val="28"/>
          <w:szCs w:val="28"/>
          <w:lang w:val="ru-RU"/>
        </w:rPr>
        <w:t>т</w:t>
      </w:r>
      <w:r w:rsidRPr="009601E2">
        <w:rPr>
          <w:rFonts w:ascii="Times New Roman" w:hAnsi="Times New Roman"/>
          <w:sz w:val="28"/>
          <w:szCs w:val="28"/>
          <w:lang w:val="ru-RU"/>
        </w:rPr>
        <w:t>ношениях превосходит его;</w:t>
      </w:r>
    </w:p>
    <w:p w:rsidR="00DB14B9" w:rsidRPr="009601E2" w:rsidRDefault="00DB14B9" w:rsidP="00DD38E6">
      <w:pPr>
        <w:pStyle w:val="ae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</w:t>
      </w:r>
      <w:r w:rsidRPr="009601E2">
        <w:rPr>
          <w:rFonts w:ascii="Times New Roman" w:hAnsi="Times New Roman"/>
          <w:sz w:val="28"/>
          <w:szCs w:val="28"/>
          <w:lang w:val="ru-RU"/>
        </w:rPr>
        <w:t>а</w:t>
      </w:r>
      <w:r w:rsidRPr="009601E2">
        <w:rPr>
          <w:rFonts w:ascii="Times New Roman" w:hAnsi="Times New Roman"/>
          <w:sz w:val="28"/>
          <w:szCs w:val="28"/>
          <w:lang w:val="ru-RU"/>
        </w:rPr>
        <w:t>ется как отличное</w:t>
      </w:r>
    </w:p>
    <w:p w:rsidR="00DB14B9" w:rsidRPr="009601E2" w:rsidRDefault="00DB14B9" w:rsidP="00DD38E6">
      <w:pPr>
        <w:pStyle w:val="ae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</w:t>
      </w:r>
      <w:r w:rsidRPr="009601E2">
        <w:rPr>
          <w:rFonts w:ascii="Times New Roman" w:hAnsi="Times New Roman"/>
          <w:sz w:val="28"/>
          <w:szCs w:val="28"/>
          <w:lang w:val="ru-RU"/>
        </w:rPr>
        <w:t>е</w:t>
      </w:r>
      <w:r w:rsidRPr="009601E2">
        <w:rPr>
          <w:rFonts w:ascii="Times New Roman" w:hAnsi="Times New Roman"/>
          <w:sz w:val="28"/>
          <w:szCs w:val="28"/>
          <w:lang w:val="ru-RU"/>
        </w:rPr>
        <w:t>сти оценку, после чего происходит сравнение выставленных оценок. В случае расхождения оценок экспертов более чем на 1 балл, экспертам необходимо вын</w:t>
      </w:r>
      <w:r w:rsidRPr="009601E2">
        <w:rPr>
          <w:rFonts w:ascii="Times New Roman" w:hAnsi="Times New Roman"/>
          <w:sz w:val="28"/>
          <w:szCs w:val="28"/>
          <w:lang w:val="ru-RU"/>
        </w:rPr>
        <w:t>е</w:t>
      </w:r>
      <w:r w:rsidRPr="009601E2">
        <w:rPr>
          <w:rFonts w:ascii="Times New Roman" w:hAnsi="Times New Roman"/>
          <w:sz w:val="28"/>
          <w:szCs w:val="28"/>
          <w:lang w:val="ru-RU"/>
        </w:rPr>
        <w:t>сти оценку данного аспекта на обсуждение и устранить расхождение.</w:t>
      </w:r>
    </w:p>
    <w:p w:rsidR="00DD38E6" w:rsidRPr="00DD38E6" w:rsidRDefault="00DD38E6" w:rsidP="00DD38E6">
      <w:pPr>
        <w:pStyle w:val="-2"/>
        <w:keepNext w:val="0"/>
        <w:widowControl w:val="0"/>
        <w:tabs>
          <w:tab w:val="left" w:pos="1134"/>
        </w:tabs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15" w:name="_Toc490494116"/>
    </w:p>
    <w:p w:rsidR="00DB14B9" w:rsidRDefault="00DB14B9" w:rsidP="00DD38E6">
      <w:pPr>
        <w:pStyle w:val="-2"/>
        <w:keepNext w:val="0"/>
        <w:widowControl w:val="0"/>
        <w:tabs>
          <w:tab w:val="left" w:pos="1134"/>
        </w:tabs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4.6.ИЗМЕРИМАЯ ОЦЕНКА</w:t>
      </w:r>
      <w:bookmarkEnd w:id="15"/>
    </w:p>
    <w:p w:rsidR="00DD38E6" w:rsidRPr="00DD38E6" w:rsidRDefault="00DD38E6" w:rsidP="00DD38E6">
      <w:pPr>
        <w:pStyle w:val="-2"/>
        <w:keepNext w:val="0"/>
        <w:widowControl w:val="0"/>
        <w:tabs>
          <w:tab w:val="left" w:pos="1134"/>
        </w:tabs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DB14B9" w:rsidRPr="009601E2" w:rsidRDefault="00DB14B9" w:rsidP="00DD38E6">
      <w:pPr>
        <w:pStyle w:val="ae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DD38E6" w:rsidRDefault="00DD38E6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16" w:name="_Toc490494117"/>
    </w:p>
    <w:p w:rsidR="00DD38E6" w:rsidRDefault="00DD38E6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</w:p>
    <w:p w:rsidR="00DB14B9" w:rsidRPr="009601E2" w:rsidRDefault="00DB14B9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lastRenderedPageBreak/>
        <w:t>4.7. ИСПОЛЬЗОВАНИЕ ИЗМЕРИМЫХ И СУДЕЙСКИХ ОЦЕНОК</w:t>
      </w:r>
      <w:bookmarkEnd w:id="16"/>
    </w:p>
    <w:p w:rsidR="00DD38E6" w:rsidRPr="00DD38E6" w:rsidRDefault="00DD38E6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Окончательное понимание по измеримым и судейским оценкам будет до</w:t>
      </w:r>
      <w:r w:rsidRPr="009601E2">
        <w:rPr>
          <w:rFonts w:ascii="Times New Roman" w:hAnsi="Times New Roman"/>
          <w:sz w:val="28"/>
          <w:szCs w:val="28"/>
        </w:rPr>
        <w:t>с</w:t>
      </w:r>
      <w:r w:rsidRPr="009601E2">
        <w:rPr>
          <w:rFonts w:ascii="Times New Roman" w:hAnsi="Times New Roman"/>
          <w:sz w:val="28"/>
          <w:szCs w:val="28"/>
        </w:rPr>
        <w:t>тупно, когда утверждена Схема оценки и Конкурсное задание. Приведенная та</w:t>
      </w:r>
      <w:r w:rsidRPr="009601E2">
        <w:rPr>
          <w:rFonts w:ascii="Times New Roman" w:hAnsi="Times New Roman"/>
          <w:sz w:val="28"/>
          <w:szCs w:val="28"/>
        </w:rPr>
        <w:t>б</w:t>
      </w:r>
      <w:r w:rsidRPr="009601E2">
        <w:rPr>
          <w:rFonts w:ascii="Times New Roman" w:hAnsi="Times New Roman"/>
          <w:sz w:val="28"/>
          <w:szCs w:val="28"/>
        </w:rPr>
        <w:t>лица содержит приблизительную информацию и служит для разработки Оцено</w:t>
      </w:r>
      <w:r w:rsidRPr="009601E2">
        <w:rPr>
          <w:rFonts w:ascii="Times New Roman" w:hAnsi="Times New Roman"/>
          <w:sz w:val="28"/>
          <w:szCs w:val="28"/>
        </w:rPr>
        <w:t>ч</w:t>
      </w:r>
      <w:r w:rsidRPr="009601E2">
        <w:rPr>
          <w:rFonts w:ascii="Times New Roman" w:hAnsi="Times New Roman"/>
          <w:sz w:val="28"/>
          <w:szCs w:val="28"/>
        </w:rPr>
        <w:t>ной схемы и Конкурсного задания.</w:t>
      </w:r>
    </w:p>
    <w:tbl>
      <w:tblPr>
        <w:tblW w:w="98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926"/>
        <w:gridCol w:w="4994"/>
        <w:gridCol w:w="1276"/>
        <w:gridCol w:w="1455"/>
        <w:gridCol w:w="1238"/>
      </w:tblGrid>
      <w:tr w:rsidR="00DB14B9" w:rsidRPr="009601E2" w:rsidTr="00DD38E6">
        <w:tc>
          <w:tcPr>
            <w:tcW w:w="926" w:type="dxa"/>
            <w:tcBorders>
              <w:right w:val="single" w:sz="4" w:space="0" w:color="auto"/>
            </w:tcBorders>
            <w:shd w:val="clear" w:color="auto" w:fill="323E4F"/>
          </w:tcPr>
          <w:p w:rsidR="00DB14B9" w:rsidRPr="00DD38E6" w:rsidRDefault="00DB14B9" w:rsidP="00DD38E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DD38E6" w:rsidRDefault="00DB14B9" w:rsidP="00DD38E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E6" w:rsidRDefault="00DB14B9" w:rsidP="00DD38E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Мнение</w:t>
            </w:r>
          </w:p>
          <w:p w:rsidR="00DB14B9" w:rsidRPr="00DD38E6" w:rsidRDefault="00DB14B9" w:rsidP="00DD38E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судей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DD38E6" w:rsidRDefault="00DB14B9" w:rsidP="00DD38E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Измеримая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DD38E6" w:rsidRDefault="00DB14B9" w:rsidP="00DD38E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B14B9" w:rsidRPr="009601E2" w:rsidTr="00DD38E6">
        <w:tc>
          <w:tcPr>
            <w:tcW w:w="926" w:type="dxa"/>
            <w:tcBorders>
              <w:right w:val="single" w:sz="4" w:space="0" w:color="auto"/>
            </w:tcBorders>
            <w:shd w:val="clear" w:color="auto" w:fill="323E4F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Визуально-измерительный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DB14B9" w:rsidRPr="009601E2" w:rsidTr="00DD38E6">
        <w:tc>
          <w:tcPr>
            <w:tcW w:w="926" w:type="dxa"/>
            <w:tcBorders>
              <w:right w:val="single" w:sz="4" w:space="0" w:color="auto"/>
            </w:tcBorders>
            <w:shd w:val="clear" w:color="auto" w:fill="323E4F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Испытания на герметичность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DB14B9" w:rsidRPr="009601E2" w:rsidTr="00DD38E6">
        <w:tc>
          <w:tcPr>
            <w:tcW w:w="926" w:type="dxa"/>
            <w:tcBorders>
              <w:right w:val="single" w:sz="4" w:space="0" w:color="auto"/>
            </w:tcBorders>
            <w:shd w:val="clear" w:color="auto" w:fill="323E4F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Разрушающий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B14B9" w:rsidRPr="009601E2" w:rsidTr="00DD38E6">
        <w:tc>
          <w:tcPr>
            <w:tcW w:w="926" w:type="dxa"/>
            <w:tcBorders>
              <w:right w:val="single" w:sz="4" w:space="0" w:color="auto"/>
            </w:tcBorders>
            <w:shd w:val="clear" w:color="auto" w:fill="323E4F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Неразрушающий контроль (РК)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DB14B9" w:rsidRPr="009601E2" w:rsidTr="00DD38E6">
        <w:tc>
          <w:tcPr>
            <w:tcW w:w="926" w:type="dxa"/>
            <w:tcBorders>
              <w:right w:val="single" w:sz="4" w:space="0" w:color="auto"/>
            </w:tcBorders>
            <w:shd w:val="clear" w:color="auto" w:fill="323E4F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B9" w:rsidRPr="009601E2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1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DD38E6" w:rsidRPr="00DD38E6" w:rsidRDefault="00DD38E6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17" w:name="_Toc490494118"/>
    </w:p>
    <w:p w:rsidR="00DB14B9" w:rsidRPr="009601E2" w:rsidRDefault="00DB14B9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</w:rPr>
      </w:pPr>
      <w:r w:rsidRPr="009601E2">
        <w:rPr>
          <w:rFonts w:ascii="Times New Roman" w:hAnsi="Times New Roman"/>
          <w:szCs w:val="28"/>
        </w:rPr>
        <w:t>4.8. СПЕЦИФИКАЦИЯ ОЦЕНКИ КОМПЕТЕНЦИИ</w:t>
      </w:r>
      <w:bookmarkEnd w:id="17"/>
    </w:p>
    <w:p w:rsidR="00DD38E6" w:rsidRPr="00DD38E6" w:rsidRDefault="00DD38E6" w:rsidP="00DD38E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DD38E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DB14B9" w:rsidRPr="009601E2" w:rsidRDefault="00DB14B9" w:rsidP="00DD38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b/>
          <w:sz w:val="28"/>
          <w:szCs w:val="28"/>
        </w:rPr>
        <w:t>А. Визуально-измерительный контроль</w:t>
      </w:r>
      <w:r w:rsidRPr="009601E2">
        <w:rPr>
          <w:rFonts w:ascii="Times New Roman" w:hAnsi="Times New Roman"/>
          <w:sz w:val="28"/>
          <w:szCs w:val="28"/>
        </w:rPr>
        <w:t>.</w:t>
      </w:r>
    </w:p>
    <w:p w:rsidR="00DB14B9" w:rsidRPr="009601E2" w:rsidRDefault="00DB14B9" w:rsidP="00DD38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Визуальный и измерительный контроль (ВИК) качества сварных соедин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ний, конструкций и трубопроводов, выполняется с целью подтверждения их соо</w:t>
      </w:r>
      <w:r w:rsidRPr="009601E2">
        <w:rPr>
          <w:rFonts w:ascii="Times New Roman" w:hAnsi="Times New Roman"/>
          <w:sz w:val="28"/>
          <w:szCs w:val="28"/>
        </w:rPr>
        <w:t>т</w:t>
      </w:r>
      <w:r w:rsidRPr="009601E2">
        <w:rPr>
          <w:rFonts w:ascii="Times New Roman" w:hAnsi="Times New Roman"/>
          <w:sz w:val="28"/>
          <w:szCs w:val="28"/>
        </w:rPr>
        <w:t>ветствия требованиям рабочих чертежей.</w:t>
      </w:r>
    </w:p>
    <w:p w:rsidR="00DB14B9" w:rsidRPr="009601E2" w:rsidRDefault="00DB14B9" w:rsidP="00DD38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ВИК проводится в соответствии </w:t>
      </w:r>
      <w:proofErr w:type="gramStart"/>
      <w:r w:rsidRPr="009601E2">
        <w:rPr>
          <w:rFonts w:ascii="Times New Roman" w:hAnsi="Times New Roman"/>
          <w:sz w:val="28"/>
          <w:szCs w:val="28"/>
        </w:rPr>
        <w:t>с</w:t>
      </w:r>
      <w:proofErr w:type="gramEnd"/>
    </w:p>
    <w:p w:rsidR="00DB14B9" w:rsidRPr="009601E2" w:rsidRDefault="00DB14B9" w:rsidP="00DD38E6">
      <w:pPr>
        <w:pStyle w:val="aff0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ISО5817–1992(E)(EN 25817) - стальные соединения, выполненные Дуг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вой сваркой. Руководство по определению уровней качества стальных сварных соединений в зависимости от дефектов шва;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9601E2">
        <w:rPr>
          <w:rFonts w:ascii="Times New Roman" w:hAnsi="Times New Roman"/>
          <w:sz w:val="28"/>
          <w:szCs w:val="28"/>
        </w:rPr>
        <w:t>Р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ИСО 5817-2009;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9601E2">
        <w:rPr>
          <w:rFonts w:ascii="Times New Roman" w:hAnsi="Times New Roman"/>
          <w:sz w:val="28"/>
          <w:szCs w:val="28"/>
        </w:rPr>
        <w:t>Р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ИСО 6520-1-2012 Классификация дефектов геометрии и спло</w:t>
      </w:r>
      <w:r w:rsidRPr="009601E2">
        <w:rPr>
          <w:rFonts w:ascii="Times New Roman" w:hAnsi="Times New Roman"/>
          <w:sz w:val="28"/>
          <w:szCs w:val="28"/>
        </w:rPr>
        <w:t>ш</w:t>
      </w:r>
      <w:r w:rsidRPr="009601E2">
        <w:rPr>
          <w:rFonts w:ascii="Times New Roman" w:hAnsi="Times New Roman"/>
          <w:sz w:val="28"/>
          <w:szCs w:val="28"/>
        </w:rPr>
        <w:t>ности в металлических материалах;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9601E2">
        <w:rPr>
          <w:rFonts w:ascii="Times New Roman" w:hAnsi="Times New Roman"/>
          <w:sz w:val="28"/>
          <w:szCs w:val="28"/>
        </w:rPr>
        <w:t>Р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ИСО 6520-2-2009 Классификация дефектов геометрии и спло</w:t>
      </w:r>
      <w:r w:rsidRPr="009601E2">
        <w:rPr>
          <w:rFonts w:ascii="Times New Roman" w:hAnsi="Times New Roman"/>
          <w:sz w:val="28"/>
          <w:szCs w:val="28"/>
        </w:rPr>
        <w:t>ш</w:t>
      </w:r>
      <w:r w:rsidRPr="009601E2">
        <w:rPr>
          <w:rFonts w:ascii="Times New Roman" w:hAnsi="Times New Roman"/>
          <w:sz w:val="28"/>
          <w:szCs w:val="28"/>
        </w:rPr>
        <w:t>ности в металлических материалах;</w:t>
      </w:r>
    </w:p>
    <w:p w:rsidR="00DB14B9" w:rsidRPr="009601E2" w:rsidRDefault="00DB14B9" w:rsidP="00DD38E6">
      <w:pPr>
        <w:pStyle w:val="aff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9601E2">
        <w:rPr>
          <w:rFonts w:ascii="Times New Roman" w:hAnsi="Times New Roman"/>
          <w:sz w:val="28"/>
          <w:szCs w:val="28"/>
        </w:rPr>
        <w:t>Р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ИСО 10042-2009 Сварные соединения из алюминия и его спл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вов, полученные дуговой сваркой;</w:t>
      </w:r>
    </w:p>
    <w:p w:rsidR="00DB14B9" w:rsidRPr="009601E2" w:rsidRDefault="00DB14B9" w:rsidP="00DD38E6">
      <w:pPr>
        <w:pStyle w:val="aff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РД 03-606-03 Инструкция по визуальному и измерительному контролю.</w:t>
      </w:r>
    </w:p>
    <w:p w:rsidR="00DB14B9" w:rsidRPr="00DD38E6" w:rsidRDefault="00DB14B9" w:rsidP="009601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9601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b/>
          <w:sz w:val="28"/>
          <w:szCs w:val="28"/>
        </w:rPr>
        <w:t>В. Испытания на герметичность</w:t>
      </w:r>
      <w:r w:rsidRPr="009601E2">
        <w:rPr>
          <w:rFonts w:ascii="Times New Roman" w:hAnsi="Times New Roman"/>
          <w:sz w:val="28"/>
          <w:szCs w:val="28"/>
        </w:rPr>
        <w:t>.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Процедура испытания гидростатическим давлением</w:t>
      </w:r>
    </w:p>
    <w:p w:rsidR="00DB14B9" w:rsidRPr="009601E2" w:rsidRDefault="00DB14B9" w:rsidP="00DD38E6">
      <w:pPr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lastRenderedPageBreak/>
        <w:t>Эксперту, резервуар которого испытывается, разрешается присутств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вать при испытаниях;</w:t>
      </w:r>
    </w:p>
    <w:p w:rsidR="00DB14B9" w:rsidRPr="009601E2" w:rsidRDefault="00DB14B9" w:rsidP="00DD38E6">
      <w:pPr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Заполните резервуар водой и обеспечьте возможность выпуска воздуха;</w:t>
      </w:r>
    </w:p>
    <w:p w:rsidR="00DB14B9" w:rsidRPr="009601E2" w:rsidRDefault="00DB14B9" w:rsidP="00DD38E6">
      <w:pPr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Закройте резервуар и доведите давление до уровня городских трубопр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водных сетей;</w:t>
      </w:r>
    </w:p>
    <w:p w:rsidR="00DB14B9" w:rsidRPr="009601E2" w:rsidRDefault="00DB14B9" w:rsidP="00DD38E6">
      <w:pPr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Убедитесь, что резервуар полностью высушен снаружи;</w:t>
      </w:r>
    </w:p>
    <w:p w:rsidR="00DB14B9" w:rsidRPr="009601E2" w:rsidRDefault="00DB14B9" w:rsidP="00DD38E6">
      <w:pPr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При обнаружении утечки в резервуаре присуждается оценка соответс</w:t>
      </w:r>
      <w:r w:rsidRPr="009601E2">
        <w:rPr>
          <w:rFonts w:ascii="Times New Roman" w:hAnsi="Times New Roman"/>
          <w:sz w:val="28"/>
          <w:szCs w:val="28"/>
        </w:rPr>
        <w:t>т</w:t>
      </w:r>
      <w:r w:rsidRPr="009601E2">
        <w:rPr>
          <w:rFonts w:ascii="Times New Roman" w:hAnsi="Times New Roman"/>
          <w:sz w:val="28"/>
          <w:szCs w:val="28"/>
        </w:rPr>
        <w:t>вующая критерию оценки конкурсного задания и испытания завершаются;</w:t>
      </w:r>
    </w:p>
    <w:p w:rsidR="00DB14B9" w:rsidRPr="009601E2" w:rsidRDefault="00DB14B9" w:rsidP="00DD38E6">
      <w:pPr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Если при давлении уровня городских трубопроводных сетей утечек не наблюдается, резервуар будет опрессовываться поэтапно (минимум в ЧЕТЫРЕ этапа) до максимального давления в нормальных условиях в 69 бар (1 000 фунт/дюйм</w:t>
      </w:r>
      <w:proofErr w:type="gramStart"/>
      <w:r w:rsidRPr="009601E2">
        <w:rPr>
          <w:rFonts w:ascii="Times New Roman" w:hAnsi="Times New Roman"/>
          <w:sz w:val="28"/>
          <w:szCs w:val="28"/>
        </w:rPr>
        <w:t>2</w:t>
      </w:r>
      <w:proofErr w:type="gramEnd"/>
      <w:r w:rsidRPr="009601E2">
        <w:rPr>
          <w:rFonts w:ascii="Times New Roman" w:hAnsi="Times New Roman"/>
          <w:sz w:val="28"/>
          <w:szCs w:val="28"/>
        </w:rPr>
        <w:t>), в зависимости от доступного нагнетательного насоса;</w:t>
      </w:r>
    </w:p>
    <w:p w:rsidR="00DB14B9" w:rsidRPr="009601E2" w:rsidRDefault="00DB14B9" w:rsidP="00DD38E6">
      <w:pPr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При каждой остановке продолжительность выдержки будет составлять 60 секунд. Если утечка не появится, давление будет повышаться поэтапно, пока давление в резервуаре не достигнет максимального уровня;</w:t>
      </w:r>
    </w:p>
    <w:p w:rsidR="00DB14B9" w:rsidRPr="009601E2" w:rsidRDefault="00DB14B9" w:rsidP="00DD38E6">
      <w:pPr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Если на любом этапе гидростатических испытаний в резервуаре возни</w:t>
      </w:r>
      <w:r w:rsidRPr="009601E2">
        <w:rPr>
          <w:rFonts w:ascii="Times New Roman" w:hAnsi="Times New Roman"/>
          <w:sz w:val="28"/>
          <w:szCs w:val="28"/>
        </w:rPr>
        <w:t>к</w:t>
      </w:r>
      <w:r w:rsidRPr="009601E2">
        <w:rPr>
          <w:rFonts w:ascii="Times New Roman" w:hAnsi="Times New Roman"/>
          <w:sz w:val="28"/>
          <w:szCs w:val="28"/>
        </w:rPr>
        <w:t>нет утечка, оценки будут выставлены в соответствии с последней успешной то</w:t>
      </w:r>
      <w:r w:rsidRPr="009601E2">
        <w:rPr>
          <w:rFonts w:ascii="Times New Roman" w:hAnsi="Times New Roman"/>
          <w:sz w:val="28"/>
          <w:szCs w:val="28"/>
        </w:rPr>
        <w:t>ч</w:t>
      </w:r>
      <w:r w:rsidRPr="009601E2">
        <w:rPr>
          <w:rFonts w:ascii="Times New Roman" w:hAnsi="Times New Roman"/>
          <w:sz w:val="28"/>
          <w:szCs w:val="28"/>
        </w:rPr>
        <w:t>кой выдержки;</w:t>
      </w:r>
    </w:p>
    <w:p w:rsidR="00DB14B9" w:rsidRPr="009601E2" w:rsidRDefault="00DB14B9" w:rsidP="00DD38E6">
      <w:pPr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Слейте всю воду из резервуара.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Примечание: Обнаруженную утечку следует отметить маркером по металлу.</w:t>
      </w:r>
    </w:p>
    <w:p w:rsidR="00DB14B9" w:rsidRPr="009601E2" w:rsidRDefault="00DB14B9" w:rsidP="00DD38E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01E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601E2">
        <w:rPr>
          <w:rFonts w:ascii="Times New Roman" w:hAnsi="Times New Roman"/>
          <w:b/>
          <w:sz w:val="28"/>
          <w:szCs w:val="28"/>
        </w:rPr>
        <w:t>. Разрушающий контроль.</w:t>
      </w:r>
      <w:proofErr w:type="gramEnd"/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Процедура проведения испытания на излом на сваренном образце углового шва таврового соединения:</w:t>
      </w:r>
    </w:p>
    <w:p w:rsidR="00DB14B9" w:rsidRPr="009601E2" w:rsidRDefault="00DB14B9" w:rsidP="00DD38E6">
      <w:pPr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Каждый образец для испытания должен быть размещен для испытания на излом в соответствии со стандартом ISO 9017: Испытания, разрушающие сва</w:t>
      </w:r>
      <w:r w:rsidRPr="009601E2">
        <w:rPr>
          <w:rFonts w:ascii="Times New Roman" w:hAnsi="Times New Roman"/>
          <w:sz w:val="28"/>
          <w:szCs w:val="28"/>
        </w:rPr>
        <w:t>р</w:t>
      </w:r>
      <w:r w:rsidRPr="009601E2">
        <w:rPr>
          <w:rFonts w:ascii="Times New Roman" w:hAnsi="Times New Roman"/>
          <w:sz w:val="28"/>
          <w:szCs w:val="28"/>
        </w:rPr>
        <w:t>ных швов металлических материалов – Испытание на излом;</w:t>
      </w:r>
    </w:p>
    <w:p w:rsidR="00DB14B9" w:rsidRPr="009601E2" w:rsidRDefault="00DB14B9" w:rsidP="00DD38E6">
      <w:pPr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Каждый образец будет визуально оценен на предмет отсутствия пр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плавления, включений и пористости после разлома.</w:t>
      </w:r>
    </w:p>
    <w:p w:rsidR="00DB14B9" w:rsidRPr="009601E2" w:rsidRDefault="00DB14B9" w:rsidP="00DD38E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01E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9601E2">
        <w:rPr>
          <w:rFonts w:ascii="Times New Roman" w:hAnsi="Times New Roman"/>
          <w:b/>
          <w:sz w:val="28"/>
          <w:szCs w:val="28"/>
        </w:rPr>
        <w:t>. Неразрушающий контроль (РК).</w:t>
      </w:r>
      <w:proofErr w:type="gramEnd"/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Процедура проведения неразрушающих испытаний:</w:t>
      </w:r>
    </w:p>
    <w:p w:rsidR="00DB14B9" w:rsidRPr="009601E2" w:rsidRDefault="00DB14B9" w:rsidP="00DD38E6">
      <w:pPr>
        <w:numPr>
          <w:ilvl w:val="0"/>
          <w:numId w:val="19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Оговоренные процедуры должны использоваться для всех неразруша</w:t>
      </w:r>
      <w:r w:rsidRPr="009601E2">
        <w:rPr>
          <w:rFonts w:ascii="Times New Roman" w:hAnsi="Times New Roman"/>
          <w:sz w:val="28"/>
          <w:szCs w:val="28"/>
        </w:rPr>
        <w:t>ю</w:t>
      </w:r>
      <w:r w:rsidRPr="009601E2">
        <w:rPr>
          <w:rFonts w:ascii="Times New Roman" w:hAnsi="Times New Roman"/>
          <w:sz w:val="28"/>
          <w:szCs w:val="28"/>
        </w:rPr>
        <w:t>щих испытаний;</w:t>
      </w:r>
    </w:p>
    <w:p w:rsidR="00DB14B9" w:rsidRPr="009601E2" w:rsidRDefault="00DB14B9" w:rsidP="00DD38E6">
      <w:pPr>
        <w:numPr>
          <w:ilvl w:val="0"/>
          <w:numId w:val="19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Сваренные контрольные образцы должны быть подвергнуты рентгено</w:t>
      </w:r>
      <w:r w:rsidRPr="009601E2">
        <w:rPr>
          <w:rFonts w:ascii="Times New Roman" w:hAnsi="Times New Roman"/>
          <w:sz w:val="28"/>
          <w:szCs w:val="28"/>
        </w:rPr>
        <w:t>в</w:t>
      </w:r>
      <w:r w:rsidRPr="009601E2">
        <w:rPr>
          <w:rFonts w:ascii="Times New Roman" w:hAnsi="Times New Roman"/>
          <w:sz w:val="28"/>
          <w:szCs w:val="28"/>
        </w:rPr>
        <w:t>ской дефектоскопии в состоянии непосредственно после сварки (без удаления любого избытка сварочного металла);</w:t>
      </w:r>
    </w:p>
    <w:p w:rsidR="00DB14B9" w:rsidRPr="009601E2" w:rsidRDefault="00DB14B9" w:rsidP="00DD38E6">
      <w:pPr>
        <w:numPr>
          <w:ilvl w:val="0"/>
          <w:numId w:val="19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lastRenderedPageBreak/>
        <w:t>Рентгеновская дефектоскопия контрольных образцов должна быть в</w:t>
      </w:r>
      <w:r w:rsidRPr="009601E2">
        <w:rPr>
          <w:rFonts w:ascii="Times New Roman" w:hAnsi="Times New Roman"/>
          <w:sz w:val="28"/>
          <w:szCs w:val="28"/>
        </w:rPr>
        <w:t>ы</w:t>
      </w:r>
      <w:r w:rsidRPr="009601E2">
        <w:rPr>
          <w:rFonts w:ascii="Times New Roman" w:hAnsi="Times New Roman"/>
          <w:sz w:val="28"/>
          <w:szCs w:val="28"/>
        </w:rPr>
        <w:t>полнена в соответствии с ISO 5817. Сварочные швы без выявленных дефектов б</w:t>
      </w:r>
      <w:r w:rsidRPr="009601E2">
        <w:rPr>
          <w:rFonts w:ascii="Times New Roman" w:hAnsi="Times New Roman"/>
          <w:sz w:val="28"/>
          <w:szCs w:val="28"/>
        </w:rPr>
        <w:t>у</w:t>
      </w:r>
      <w:r w:rsidRPr="009601E2">
        <w:rPr>
          <w:rFonts w:ascii="Times New Roman" w:hAnsi="Times New Roman"/>
          <w:sz w:val="28"/>
          <w:szCs w:val="28"/>
        </w:rPr>
        <w:t>дут включены в зачет категории А.</w:t>
      </w:r>
    </w:p>
    <w:p w:rsidR="00DB14B9" w:rsidRPr="00DD38E6" w:rsidRDefault="00DB14B9" w:rsidP="00DD38E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18" w:name="_Toc490494119"/>
      <w:r w:rsidRPr="009601E2">
        <w:rPr>
          <w:rFonts w:ascii="Times New Roman" w:hAnsi="Times New Roman"/>
          <w:szCs w:val="28"/>
          <w:lang w:val="ru-RU"/>
        </w:rPr>
        <w:t>4.9. РЕГЛАМЕНТ ОЦЕНКИ</w:t>
      </w:r>
      <w:bookmarkEnd w:id="18"/>
    </w:p>
    <w:p w:rsidR="00DD38E6" w:rsidRPr="00DD38E6" w:rsidRDefault="00DD38E6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Главный эксперт и Заместитель Главного эксперта обсуждают и распред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ляют Экспертов по группам (состав группы не менее трех человек) для выставл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ния оценок. Каждая группа должна включать в себя как минимум одного опытн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го эксперта. Эксперт не оценивает участника из своей организации.</w:t>
      </w: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Критерии оценки компетенции — это четкие краткие спецификации аспе</w:t>
      </w:r>
      <w:r w:rsidRPr="009601E2">
        <w:rPr>
          <w:rFonts w:ascii="Times New Roman" w:hAnsi="Times New Roman"/>
          <w:sz w:val="28"/>
          <w:szCs w:val="28"/>
        </w:rPr>
        <w:t>к</w:t>
      </w:r>
      <w:r w:rsidRPr="009601E2">
        <w:rPr>
          <w:rFonts w:ascii="Times New Roman" w:hAnsi="Times New Roman"/>
          <w:sz w:val="28"/>
          <w:szCs w:val="28"/>
        </w:rPr>
        <w:t>та, которые точно объясняют, как и почему присуждена конкретная оценка. Сл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дующая таблица является руководством к визуальной оценке сварочных швов.</w:t>
      </w: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Уровень дефектности должен составлять не менее ожидаемого для квал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фикации сварщика в соответствии с ISO 9606: Аттестационные испытания сва</w:t>
      </w:r>
      <w:r w:rsidRPr="009601E2">
        <w:rPr>
          <w:rFonts w:ascii="Times New Roman" w:hAnsi="Times New Roman"/>
          <w:sz w:val="28"/>
          <w:szCs w:val="28"/>
        </w:rPr>
        <w:t>р</w:t>
      </w:r>
      <w:r w:rsidRPr="009601E2">
        <w:rPr>
          <w:rFonts w:ascii="Times New Roman" w:hAnsi="Times New Roman"/>
          <w:sz w:val="28"/>
          <w:szCs w:val="28"/>
        </w:rPr>
        <w:t>щиков — Сварка плавлением. Часть 1: Стали и Часть 2: Алюминий и алюмини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вые сплавы. Уровень качества не ниже уровня B согласно ISO 5817: Сварка – Сварные соединения из стали, никеля, титана и их сплавов, полученные сваркой плавлением (исключая лучевые способы сварки) – Уровни качества</w:t>
      </w:r>
    </w:p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ISO 10042 – Сварные соединения из алюминия и его сплавов, полученные дуговой сваркой. Уровни качества</w:t>
      </w:r>
    </w:p>
    <w:tbl>
      <w:tblPr>
        <w:tblW w:w="9781" w:type="dxa"/>
        <w:tblInd w:w="57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064"/>
        <w:gridCol w:w="3401"/>
        <w:gridCol w:w="3316"/>
      </w:tblGrid>
      <w:tr w:rsidR="00DB14B9" w:rsidRPr="009601E2" w:rsidTr="00383E26">
        <w:trPr>
          <w:tblHeader/>
        </w:trPr>
        <w:tc>
          <w:tcPr>
            <w:tcW w:w="3064" w:type="dxa"/>
            <w:shd w:val="clear" w:color="auto" w:fill="auto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ОПИСАНИЕ ДЕФЕКТОВ</w:t>
            </w:r>
          </w:p>
        </w:tc>
        <w:tc>
          <w:tcPr>
            <w:tcW w:w="3401" w:type="dxa"/>
            <w:shd w:val="clear" w:color="auto" w:fill="auto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РАЗЪЯСНЕНИЕ</w:t>
            </w:r>
          </w:p>
        </w:tc>
        <w:tc>
          <w:tcPr>
            <w:tcW w:w="3316" w:type="dxa"/>
            <w:shd w:val="clear" w:color="auto" w:fill="auto"/>
          </w:tcPr>
          <w:p w:rsid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ПРЕДЕЛЫ </w:t>
            </w:r>
            <w:proofErr w:type="gramStart"/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ДЛЯ</w:t>
            </w:r>
            <w:proofErr w:type="gramEnd"/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</w:p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ДЕФЕКТОВ</w:t>
            </w:r>
          </w:p>
        </w:tc>
      </w:tr>
      <w:tr w:rsidR="00DB14B9" w:rsidRPr="009601E2" w:rsidTr="00383E26">
        <w:tc>
          <w:tcPr>
            <w:tcW w:w="3064" w:type="dxa"/>
            <w:shd w:val="clear" w:color="auto" w:fill="auto"/>
          </w:tcPr>
          <w:p w:rsidR="00DB14B9" w:rsidRP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sz w:val="28"/>
                <w:szCs w:val="28"/>
                <w:lang w:val="ru-RU"/>
              </w:rPr>
              <w:t>1. Трещины</w:t>
            </w:r>
          </w:p>
        </w:tc>
        <w:tc>
          <w:tcPr>
            <w:tcW w:w="3401" w:type="dxa"/>
            <w:shd w:val="clear" w:color="auto" w:fill="auto"/>
          </w:tcPr>
          <w:p w:rsidR="00DB14B9" w:rsidRP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sz w:val="28"/>
                <w:szCs w:val="28"/>
                <w:lang w:val="ru-RU"/>
              </w:rPr>
              <w:t>Не содержит ли шов тр</w:t>
            </w:r>
            <w:r w:rsidRPr="00DD38E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D38E6">
              <w:rPr>
                <w:rFonts w:ascii="Times New Roman" w:hAnsi="Times New Roman"/>
                <w:sz w:val="28"/>
                <w:szCs w:val="28"/>
                <w:lang w:val="ru-RU"/>
              </w:rPr>
              <w:t>щин?</w:t>
            </w:r>
          </w:p>
        </w:tc>
        <w:tc>
          <w:tcPr>
            <w:tcW w:w="3316" w:type="dxa"/>
            <w:shd w:val="clear" w:color="auto" w:fill="auto"/>
          </w:tcPr>
          <w:p w:rsidR="00DB14B9" w:rsidRP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sz w:val="28"/>
                <w:szCs w:val="28"/>
                <w:lang w:val="ru-RU"/>
              </w:rPr>
              <w:t>Не допускается</w:t>
            </w:r>
          </w:p>
        </w:tc>
      </w:tr>
      <w:tr w:rsidR="00DB14B9" w:rsidRPr="009601E2" w:rsidTr="00383E26">
        <w:tc>
          <w:tcPr>
            <w:tcW w:w="3064" w:type="dxa"/>
            <w:shd w:val="clear" w:color="auto" w:fill="auto"/>
          </w:tcPr>
          <w:p w:rsidR="00DB14B9" w:rsidRP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sz w:val="28"/>
                <w:szCs w:val="28"/>
                <w:lang w:val="ru-RU"/>
              </w:rPr>
              <w:t>2. Начало и кратеры сварного шва</w:t>
            </w:r>
          </w:p>
        </w:tc>
        <w:tc>
          <w:tcPr>
            <w:tcW w:w="3401" w:type="dxa"/>
            <w:shd w:val="clear" w:color="auto" w:fill="auto"/>
          </w:tcPr>
          <w:p w:rsidR="00DB14B9" w:rsidRP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sz w:val="28"/>
                <w:szCs w:val="28"/>
                <w:lang w:val="ru-RU"/>
              </w:rPr>
              <w:t>Полностью ли заполнены кратеры и начало сварного шва?</w:t>
            </w:r>
          </w:p>
          <w:p w:rsidR="00DB14B9" w:rsidRP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sz w:val="28"/>
                <w:szCs w:val="28"/>
                <w:lang w:val="ru-RU"/>
              </w:rPr>
              <w:t>(От пика до дна кратера или от пика остановки или пика повторного начала)</w:t>
            </w:r>
          </w:p>
        </w:tc>
        <w:tc>
          <w:tcPr>
            <w:tcW w:w="3316" w:type="dxa"/>
            <w:shd w:val="clear" w:color="auto" w:fill="auto"/>
          </w:tcPr>
          <w:p w:rsidR="00DB14B9" w:rsidRP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DD38E6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два (PV) ≤ 1,5 мм </w:t>
            </w:r>
          </w:p>
          <w:p w:rsidR="00DB14B9" w:rsidRP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DD38E6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три (AL) – ≤ 1,0 мм </w:t>
            </w:r>
          </w:p>
          <w:p w:rsidR="00DB14B9" w:rsidRP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DD38E6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Задача четыре (SS) – ≤ 1,0 мм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3. Случайные ожоги электродом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 ли случайные ожоги электродом?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Не допускается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4. Удаление окалины и брызг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Была ли удалена вся ок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лина и брызги с поверхн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сти шва и окружающей поверхности?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Требуется удалить более 99 % всей окалины и 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брызг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 Следы шлифования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Свободна ли поверхность сварочного шва от следов шлифования или иного удаления металла при о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лицовочном проходе и проплавлении с целью усиления законченного шва?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Удаление металла с з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конченного шва не допу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кается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6. Заметные включения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Содержит ли металл к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роткие, твердые дефекты (окалину, флюс, оксидную пленку или металлические включения)?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Задача два (PV) Нара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тающие отметки, не более двух дефектов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7. Свищи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Содержит ли металл св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рочного шва заметные свищи или поры (полости округлой формы)?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Задача один (образец) – </w:t>
            </w:r>
            <w:proofErr w:type="gramStart"/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См</w:t>
            </w:r>
            <w:proofErr w:type="gramEnd"/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. Международный стандарт ISO 5817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8. Поверхностная или внутренняя пористость и газовые поры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Содержит ли металл сва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ного шва поры?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Задача один (образец) – </w:t>
            </w:r>
            <w:proofErr w:type="gramStart"/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См</w:t>
            </w:r>
            <w:proofErr w:type="gramEnd"/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Международный стандарт ISO 5817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Задача два (PV) Нара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тающие отметки, не более двух дефектов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Задача три (AL) – Нара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тающие отметки, не более двух дефектов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Задача четыре (SS) – Н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растающие отметки, не более двух дефектов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9. Подрез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Не содержит ли шов по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резов?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Arial" w:hAnsi="Times New Roman"/>
                <w:sz w:val="28"/>
                <w:szCs w:val="28"/>
                <w:lang w:val="ru-RU"/>
              </w:rPr>
              <w:lastRenderedPageBreak/>
              <w:t>≥ 0,5 мм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10. Наплыв (избыточное наплавление)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Полностью ли сварной шов свободен от наплыва (избыточного наплавл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ния)?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Не допускается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11. Недостаточная гл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бина проплавления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Полностью ли проплавлен шов (корень шва)?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один (образец). См. Международный стандарт ISO 5817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Задача три (AL) – нара</w:t>
            </w: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с</w:t>
            </w: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тающая оценка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Задача четыре (SS) – н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растающая оценка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12. Избыточная вогн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тость корня шва (негл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бокий подрез)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Привело ли проплавление шва к избыточной вогн</w:t>
            </w: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у</w:t>
            </w: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тости корня, «всасыв</w:t>
            </w: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а</w:t>
            </w: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нию»?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Задача один – см. Межд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народный стандарт ISO 5817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13. Избыточное пр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плавление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Содержит ли шов изб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точное проплавление?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один (образец) – ≤ 2,0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Задача два (PV) – Н/Д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три (AL) – ≤ 3,0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Задача четыре (SS) – ≤ 2,5 мм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14. Избыточное повер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ностное усиление (по высоте)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Содержит ли сварной шов избыточное поверхностное усиление?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w w:val="99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один (угловой шов) – ≤ 3,0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w w:val="99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один (стыковой шов) – ≤ 2,5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w w:val="99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два (PV) – ≤ 2,5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w w:val="99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три (AL) – ≤ 1,5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Задача четыре (SS) – ≤ 1,5 мм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15. Не полностью з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полненная кромка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Полностью ли была запо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нена кромка стыкового шва?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 допускается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16. Линейное смещение (высокое / низкое)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Содержит ли шов лине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ное смещение (выс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кое / низкое)?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Задача один – см. Межд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народный стандарт ISO 5817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w w:val="99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два (PV) – ≤ 1,0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w w:val="99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три (AL) – ≤ 1,0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Задача четыре (SS) – ≤ 1,0 мм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17. Размеры углового шва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Все ли размеры углового шва соответствуют спец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фикациям? (Измерение длины катета)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Задача один (образец) -0/+2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Задача два (PV) -0/+2 мм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Задача три (AL) -0/+2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Задача четыре (SS) -0/+1 мм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18. Полностью закру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ленный профиль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Имеет ли шов полностью закругленный профиль, равный толщине листа?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Полностью закругленный профиль</w:t>
            </w:r>
          </w:p>
        </w:tc>
      </w:tr>
      <w:tr w:rsidR="00DB14B9" w:rsidRPr="009601E2" w:rsidTr="00383E26">
        <w:tc>
          <w:tcPr>
            <w:tcW w:w="3064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19. Избыточная ширина поверхности стыкового соединения</w:t>
            </w:r>
          </w:p>
        </w:tc>
        <w:tc>
          <w:tcPr>
            <w:tcW w:w="3401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Является ли ширина вал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ков одинаковой и ста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дартной? (Измерьте самую узкую часть в сравнении с самой широкой частью)</w:t>
            </w:r>
          </w:p>
        </w:tc>
        <w:tc>
          <w:tcPr>
            <w:tcW w:w="3316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w w:val="99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один (образец) – ≤ 2,0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Задача два (PV) – ≤ 2,0 мм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w w:val="99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 xml:space="preserve">Задача три (AL) – ≤ 1,5 мм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Задача четыре (SS) – ≤ 1,0 мм</w:t>
            </w:r>
          </w:p>
        </w:tc>
      </w:tr>
    </w:tbl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_Toc477384008"/>
      <w:r w:rsidRPr="009601E2">
        <w:rPr>
          <w:rFonts w:ascii="Times New Roman" w:hAnsi="Times New Roman"/>
          <w:sz w:val="28"/>
          <w:szCs w:val="28"/>
        </w:rPr>
        <w:t>ВСЯ СВАРКА ВЕРТИКАЛЬНЫХ ИЛИ НАКЛОННЫХ СВАРНЫХ ШВОВ ОСУЩЕСТВЛЯЕТСЯ ТОЛЬКО ПО НАПРАВЛЕНИЮ ВВЕРХ (НА ПОДЪЁМ).</w:t>
      </w:r>
      <w:bookmarkEnd w:id="19"/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МОДУЛИ ТРИ И ЧЕТЫРЕ СЛЕДУЕТ СВАРИВАТЬ ИСКЛЮЧИТЕЛЬНО ЗА ОДИН ПРОХОД С ИСПОЛЬЗОВАНИЕМ ПРИСАДОЧНОГО МЕТАЛЛА.</w:t>
      </w:r>
    </w:p>
    <w:p w:rsidR="00DD38E6" w:rsidRDefault="00DD38E6" w:rsidP="00DD38E6">
      <w:pPr>
        <w:pStyle w:val="-1"/>
        <w:keepNext w:val="0"/>
        <w:widowControl w:val="0"/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bookmarkStart w:id="20" w:name="_Toc490494120"/>
    </w:p>
    <w:p w:rsidR="00383E26" w:rsidRDefault="00383E26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2C8DE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14B9" w:rsidRPr="009601E2" w:rsidRDefault="00DB14B9" w:rsidP="00DD38E6">
      <w:pPr>
        <w:pStyle w:val="-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lastRenderedPageBreak/>
        <w:t>5. КОНКУРСНОЕ ЗАДАНИЕ</w:t>
      </w:r>
      <w:bookmarkEnd w:id="20"/>
    </w:p>
    <w:p w:rsidR="00DD38E6" w:rsidRPr="00DD38E6" w:rsidRDefault="00DD38E6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21" w:name="_Toc490494121"/>
    </w:p>
    <w:p w:rsidR="00DB14B9" w:rsidRPr="009601E2" w:rsidRDefault="00DB14B9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5.1. ОСНОВНЫЕ ТРЕБОВАНИЯ</w:t>
      </w:r>
      <w:bookmarkEnd w:id="21"/>
    </w:p>
    <w:p w:rsidR="00DD38E6" w:rsidRPr="00DD38E6" w:rsidRDefault="00DD38E6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Разделы 2, 3 и 4 регламентируют разработку Конкурсного задания. Рек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 xml:space="preserve">мендации данного раздела дают дополнительные разъяснения по содержанию КЗ. </w:t>
      </w: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Возрастной ценз участников для выполнения Конкурсного задания от 18 до 22лет.</w:t>
      </w: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>.</w:t>
      </w: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Конкурсное задание не должно выходить за пределы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>.</w:t>
      </w: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Оценка знаний участника должна проводиться исключительно через пра</w:t>
      </w:r>
      <w:r w:rsidRPr="009601E2">
        <w:rPr>
          <w:rFonts w:ascii="Times New Roman" w:hAnsi="Times New Roman"/>
          <w:sz w:val="28"/>
          <w:szCs w:val="28"/>
        </w:rPr>
        <w:t>к</w:t>
      </w:r>
      <w:r w:rsidRPr="009601E2">
        <w:rPr>
          <w:rFonts w:ascii="Times New Roman" w:hAnsi="Times New Roman"/>
          <w:sz w:val="28"/>
          <w:szCs w:val="28"/>
        </w:rPr>
        <w:t>тическое выполнение Конкурсного задания.</w:t>
      </w: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9601E2">
        <w:rPr>
          <w:rFonts w:ascii="Times New Roman" w:hAnsi="Times New Roman"/>
          <w:sz w:val="28"/>
          <w:szCs w:val="28"/>
          <w:lang w:val="en-US"/>
        </w:rPr>
        <w:t>WSR</w:t>
      </w:r>
      <w:r w:rsidRPr="009601E2">
        <w:rPr>
          <w:rFonts w:ascii="Times New Roman" w:hAnsi="Times New Roman"/>
          <w:sz w:val="28"/>
          <w:szCs w:val="28"/>
        </w:rPr>
        <w:t>.</w:t>
      </w:r>
    </w:p>
    <w:p w:rsidR="00DD38E6" w:rsidRPr="00DD38E6" w:rsidRDefault="00DD38E6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22" w:name="_Toc490494122"/>
    </w:p>
    <w:p w:rsidR="00DB14B9" w:rsidRPr="009601E2" w:rsidRDefault="00DB14B9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5.2. СТРУКТУРА КОНКУРСНОГО ЗАДАНИЯ</w:t>
      </w:r>
      <w:bookmarkEnd w:id="22"/>
    </w:p>
    <w:p w:rsidR="00DD38E6" w:rsidRPr="00DD38E6" w:rsidRDefault="00DD38E6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Формат Конкурсного задания представляет собой серию отдельных мод</w:t>
      </w:r>
      <w:r w:rsidRPr="009601E2">
        <w:rPr>
          <w:rFonts w:ascii="Times New Roman" w:hAnsi="Times New Roman"/>
          <w:sz w:val="28"/>
          <w:szCs w:val="28"/>
        </w:rPr>
        <w:t>у</w:t>
      </w:r>
      <w:r w:rsidRPr="009601E2">
        <w:rPr>
          <w:rFonts w:ascii="Times New Roman" w:hAnsi="Times New Roman"/>
          <w:sz w:val="28"/>
          <w:szCs w:val="28"/>
        </w:rPr>
        <w:t>лей и должен быть утвержден в соответствии с приведенным ниже описанием.</w:t>
      </w:r>
    </w:p>
    <w:p w:rsidR="00DD38E6" w:rsidRPr="00DD38E6" w:rsidRDefault="00DD38E6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23" w:name="_Toc490494123"/>
    </w:p>
    <w:p w:rsidR="00DB14B9" w:rsidRPr="009601E2" w:rsidRDefault="00DB14B9" w:rsidP="00DD38E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5.3. ТРЕБОВАНИЯ К РАЗРАБОТКЕ КОНКУРСНОГО ЗАДАНИЯ</w:t>
      </w:r>
      <w:bookmarkEnd w:id="23"/>
    </w:p>
    <w:p w:rsidR="00DD38E6" w:rsidRPr="00DD38E6" w:rsidRDefault="00DD38E6" w:rsidP="00DD38E6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01E2"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 целом, Конкурсное задание будет модульным, с применением индивид</w:t>
      </w:r>
      <w:r w:rsidRPr="009601E2">
        <w:rPr>
          <w:rFonts w:ascii="Times New Roman" w:hAnsi="Times New Roman"/>
          <w:sz w:val="28"/>
          <w:szCs w:val="28"/>
        </w:rPr>
        <w:t>у</w:t>
      </w:r>
      <w:r w:rsidRPr="009601E2">
        <w:rPr>
          <w:rFonts w:ascii="Times New Roman" w:hAnsi="Times New Roman"/>
          <w:sz w:val="28"/>
          <w:szCs w:val="28"/>
        </w:rPr>
        <w:t>альных оценок компетенций Конкурсантов. Материалы и оборудование: Исто</w:t>
      </w:r>
      <w:r w:rsidRPr="009601E2">
        <w:rPr>
          <w:rFonts w:ascii="Times New Roman" w:hAnsi="Times New Roman"/>
          <w:sz w:val="28"/>
          <w:szCs w:val="28"/>
        </w:rPr>
        <w:t>ч</w:t>
      </w:r>
      <w:r w:rsidRPr="009601E2">
        <w:rPr>
          <w:rFonts w:ascii="Times New Roman" w:hAnsi="Times New Roman"/>
          <w:sz w:val="28"/>
          <w:szCs w:val="28"/>
        </w:rPr>
        <w:t>ники питания для сварки: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601E2">
        <w:rPr>
          <w:rFonts w:ascii="Times New Roman" w:hAnsi="Times New Roman"/>
          <w:sz w:val="28"/>
          <w:szCs w:val="28"/>
          <w:lang w:val="en-US"/>
        </w:rPr>
        <w:t xml:space="preserve">111 SMAW, MMAW, 141 GTAW, </w:t>
      </w:r>
      <w:proofErr w:type="gramStart"/>
      <w:r w:rsidRPr="009601E2">
        <w:rPr>
          <w:rFonts w:ascii="Times New Roman" w:hAnsi="Times New Roman"/>
          <w:sz w:val="28"/>
          <w:szCs w:val="28"/>
          <w:lang w:val="en-US"/>
        </w:rPr>
        <w:t>TIG</w:t>
      </w:r>
      <w:proofErr w:type="gramEnd"/>
      <w:r w:rsidRPr="009601E2">
        <w:rPr>
          <w:rFonts w:ascii="Times New Roman" w:hAnsi="Times New Roman"/>
          <w:sz w:val="28"/>
          <w:szCs w:val="28"/>
          <w:lang w:val="en-US"/>
        </w:rPr>
        <w:t>: AC/DC.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Сварочные аппараты, обеспечивающие максимальный ток не менее 230А, инверторного типа с высокой частотой, регулируемой частотой и балансом пер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менного тока (</w:t>
      </w:r>
      <w:proofErr w:type="gramStart"/>
      <w:r w:rsidRPr="009601E2">
        <w:rPr>
          <w:rFonts w:ascii="Times New Roman" w:hAnsi="Times New Roman"/>
          <w:sz w:val="28"/>
          <w:szCs w:val="28"/>
        </w:rPr>
        <w:t>Гц</w:t>
      </w:r>
      <w:proofErr w:type="gramEnd"/>
      <w:r w:rsidRPr="009601E2">
        <w:rPr>
          <w:rFonts w:ascii="Times New Roman" w:hAnsi="Times New Roman"/>
          <w:sz w:val="28"/>
          <w:szCs w:val="28"/>
        </w:rPr>
        <w:t>), обеспечивающие режим импульсной TIG сварки, цифровую индикацию режима сварки и плавную регулировку сварочного тока.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135 GMAW, MAG, 136 FCAW: DC.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Сварочные аппараты инверторного типа, обеспечивающие максимальный ток не менее 320 А, с плавной регулировкой сварочного ток</w:t>
      </w:r>
      <w:proofErr w:type="gramStart"/>
      <w:r w:rsidRPr="009601E2">
        <w:rPr>
          <w:rFonts w:ascii="Times New Roman" w:hAnsi="Times New Roman"/>
          <w:sz w:val="28"/>
          <w:szCs w:val="28"/>
        </w:rPr>
        <w:t>а(</w:t>
      </w:r>
      <w:proofErr w:type="gramEnd"/>
      <w:r w:rsidRPr="009601E2">
        <w:rPr>
          <w:rFonts w:ascii="Times New Roman" w:hAnsi="Times New Roman"/>
          <w:sz w:val="28"/>
          <w:szCs w:val="28"/>
        </w:rPr>
        <w:t>скорости подачи проволоки) и напряжения, возможностью установки катушки сварочной провол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ки до 300мм в диаметре, цифровым индикатором сварочных параметров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lastRenderedPageBreak/>
        <w:t>Сварочные приспособления: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111 SMAW, MMAW Сварочный кабель и держатель для электродов;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141 GTAW, TIG Сварочная горелка и аксессуары к ней, контактные н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конечники, диффузоры, аксессуары для защитного газа, регулятор, шланги, но</w:t>
      </w:r>
      <w:r w:rsidRPr="009601E2">
        <w:rPr>
          <w:rFonts w:ascii="Times New Roman" w:hAnsi="Times New Roman"/>
          <w:sz w:val="28"/>
          <w:szCs w:val="28"/>
        </w:rPr>
        <w:t>ж</w:t>
      </w:r>
      <w:r w:rsidRPr="009601E2">
        <w:rPr>
          <w:rFonts w:ascii="Times New Roman" w:hAnsi="Times New Roman"/>
          <w:sz w:val="28"/>
          <w:szCs w:val="28"/>
        </w:rPr>
        <w:t>ные или ручные пульты дистанционного управления переменным сварочным т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ком, шланг для поддува защитного газа;</w:t>
      </w:r>
    </w:p>
    <w:p w:rsidR="00DB14B9" w:rsidRPr="00DD38E6" w:rsidRDefault="00DB14B9" w:rsidP="00DD38E6">
      <w:pPr>
        <w:pStyle w:val="aff0"/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D38E6">
        <w:rPr>
          <w:rFonts w:ascii="Times New Roman" w:hAnsi="Times New Roman"/>
          <w:spacing w:val="-2"/>
          <w:sz w:val="28"/>
          <w:szCs w:val="28"/>
        </w:rPr>
        <w:t>135 GMAW, MAG Сварочная горелка и аксессуары к ней, контактные н</w:t>
      </w:r>
      <w:r w:rsidRPr="00DD38E6">
        <w:rPr>
          <w:rFonts w:ascii="Times New Roman" w:hAnsi="Times New Roman"/>
          <w:spacing w:val="-2"/>
          <w:sz w:val="28"/>
          <w:szCs w:val="28"/>
        </w:rPr>
        <w:t>а</w:t>
      </w:r>
      <w:r w:rsidRPr="00DD38E6">
        <w:rPr>
          <w:rFonts w:ascii="Times New Roman" w:hAnsi="Times New Roman"/>
          <w:spacing w:val="-2"/>
          <w:sz w:val="28"/>
          <w:szCs w:val="28"/>
        </w:rPr>
        <w:t>конечники, диффузоры, аксессуары для защитного газа, регулятор, шланги и т.д.;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136 FCAW Сварочная горелка и аксессуары к ней, контактные наконе</w:t>
      </w:r>
      <w:r w:rsidRPr="009601E2">
        <w:rPr>
          <w:rFonts w:ascii="Times New Roman" w:hAnsi="Times New Roman"/>
          <w:sz w:val="28"/>
          <w:szCs w:val="28"/>
        </w:rPr>
        <w:t>ч</w:t>
      </w:r>
      <w:r w:rsidRPr="009601E2">
        <w:rPr>
          <w:rFonts w:ascii="Times New Roman" w:hAnsi="Times New Roman"/>
          <w:sz w:val="28"/>
          <w:szCs w:val="28"/>
        </w:rPr>
        <w:t>ники, диффузоры, аксессуары для защитного газа, регулятор, шланги и т.д.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 ходе соревнований могут использоваться только материалы, предоста</w:t>
      </w:r>
      <w:r w:rsidRPr="009601E2">
        <w:rPr>
          <w:rFonts w:ascii="Times New Roman" w:hAnsi="Times New Roman"/>
          <w:sz w:val="28"/>
          <w:szCs w:val="28"/>
        </w:rPr>
        <w:t>в</w:t>
      </w:r>
      <w:r w:rsidRPr="009601E2">
        <w:rPr>
          <w:rFonts w:ascii="Times New Roman" w:hAnsi="Times New Roman"/>
          <w:sz w:val="28"/>
          <w:szCs w:val="28"/>
        </w:rPr>
        <w:t>ленные Организатором. Тренировочные пластины для чемпионата.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Организатор соревнований предоставляет комплект материалов (по два элемента в каждом) для каждого образца пластин первого модуля.  По 5 образцов материалов из алюминия и нержавеющей стали (100х50 мм) толщиной, оговоре</w:t>
      </w:r>
      <w:r w:rsidRPr="009601E2">
        <w:rPr>
          <w:rFonts w:ascii="Times New Roman" w:hAnsi="Times New Roman"/>
          <w:sz w:val="28"/>
          <w:szCs w:val="28"/>
        </w:rPr>
        <w:t>н</w:t>
      </w:r>
      <w:r w:rsidRPr="009601E2">
        <w:rPr>
          <w:rFonts w:ascii="Times New Roman" w:hAnsi="Times New Roman"/>
          <w:sz w:val="28"/>
          <w:szCs w:val="28"/>
        </w:rPr>
        <w:t>ной в Конкурсном задании, для применения в качестве тренировочных пластин. Эти пластины будут предоставлены Конкурсанту для того, чтобы он мог в назн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ченный день попрактиковаться в работе с установками перед соревнованиями и настроить параметры сварки во время соревнований.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t>Размеры тренировочных пластин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Тренировочные пластины должны иметь такую же ширину и толщину, что и фактические модульные элементы Конкурсного задания, при этом в длину они будут короче на 60 мм.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t>Пластины:</w:t>
      </w:r>
    </w:p>
    <w:p w:rsidR="00DB14B9" w:rsidRPr="009601E2" w:rsidRDefault="00DB14B9" w:rsidP="00DD38E6">
      <w:pPr>
        <w:pStyle w:val="aff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Высококачественная низкоуглеродистая сталь, толщина от 2 до 16 мм согласно ISO 10038;</w:t>
      </w:r>
    </w:p>
    <w:p w:rsidR="00DB14B9" w:rsidRPr="009601E2" w:rsidRDefault="00DB14B9" w:rsidP="00DD38E6">
      <w:pPr>
        <w:pStyle w:val="aff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Для резервуара высокого давления пластины должны обладать сертиф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катом испытаний на сплошную толщину;</w:t>
      </w:r>
    </w:p>
    <w:p w:rsidR="00DB14B9" w:rsidRPr="009601E2" w:rsidRDefault="00DB14B9" w:rsidP="00DD38E6">
      <w:pPr>
        <w:pStyle w:val="aff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Аустенитная нержавеющая сталь толщиной от 1,5 мм до 6 мм, напр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мер, типы 18/8 X5CrNi 18;</w:t>
      </w:r>
    </w:p>
    <w:p w:rsidR="00DB14B9" w:rsidRPr="009601E2" w:rsidRDefault="00DB14B9" w:rsidP="00DD38E6">
      <w:pPr>
        <w:pStyle w:val="aff0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Алюминий толщиной от 1,5 мм до 6 мм, например, серии 5000 или 6000. 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t>Трубы:</w:t>
      </w:r>
    </w:p>
    <w:p w:rsidR="00DB14B9" w:rsidRPr="009601E2" w:rsidRDefault="00DB14B9" w:rsidP="00DD38E6">
      <w:pPr>
        <w:pStyle w:val="aff0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Трубы из высококачественной низкоуглеродистой стали согласно ISO 1003 диаметром от 40 мм до 150 мм, толщина стенок от 1,6 мм до 10 мм;</w:t>
      </w:r>
    </w:p>
    <w:p w:rsidR="00DB14B9" w:rsidRPr="009601E2" w:rsidRDefault="00DB14B9" w:rsidP="00DD38E6">
      <w:pPr>
        <w:pStyle w:val="aff0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lastRenderedPageBreak/>
        <w:t>Нержавеющая сталь и алюминий, диаметр от 25 мм до 50 мм, толщина стенок от 1,6 мм до 6 мм. Контрольные образцы будут вырезаны, отфрезерованы или обточены, чтобы обеспечить гладкость и параллельность.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01E2">
        <w:rPr>
          <w:rFonts w:ascii="Times New Roman" w:hAnsi="Times New Roman"/>
          <w:b/>
          <w:sz w:val="28"/>
          <w:szCs w:val="28"/>
        </w:rPr>
        <w:t>Первый модуль: Контрольные образцы</w:t>
      </w:r>
    </w:p>
    <w:p w:rsidR="00DB14B9" w:rsidRPr="009601E2" w:rsidRDefault="00DB14B9" w:rsidP="00DD38E6">
      <w:pPr>
        <w:pStyle w:val="aff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Время: четыре часа;</w:t>
      </w:r>
    </w:p>
    <w:p w:rsidR="00DB14B9" w:rsidRPr="009601E2" w:rsidRDefault="00DB14B9" w:rsidP="00DD38E6">
      <w:pPr>
        <w:pStyle w:val="aff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Количество: </w:t>
      </w:r>
      <w:r w:rsidR="00383E26">
        <w:rPr>
          <w:rFonts w:ascii="Times New Roman" w:hAnsi="Times New Roman"/>
          <w:sz w:val="28"/>
          <w:szCs w:val="28"/>
        </w:rPr>
        <w:t>четыре</w:t>
      </w:r>
      <w:r w:rsidRPr="009601E2">
        <w:rPr>
          <w:rFonts w:ascii="Times New Roman" w:hAnsi="Times New Roman"/>
          <w:sz w:val="28"/>
          <w:szCs w:val="28"/>
        </w:rPr>
        <w:t xml:space="preserve"> образц</w:t>
      </w:r>
      <w:r w:rsidR="00383E26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, с одним V-образным стыковым соединен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ем и тавровым соединением;</w:t>
      </w:r>
    </w:p>
    <w:p w:rsidR="00DB14B9" w:rsidRPr="009601E2" w:rsidRDefault="00DB14B9" w:rsidP="00DD38E6">
      <w:pPr>
        <w:pStyle w:val="aff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Сварочные технологии;</w:t>
      </w:r>
    </w:p>
    <w:p w:rsidR="00DB14B9" w:rsidRPr="009601E2" w:rsidRDefault="00DB14B9" w:rsidP="00DD38E6">
      <w:pPr>
        <w:pStyle w:val="aff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Положения при сварке;</w:t>
      </w:r>
    </w:p>
    <w:p w:rsidR="00DB14B9" w:rsidRPr="009601E2" w:rsidRDefault="00DB14B9" w:rsidP="00DD38E6">
      <w:pPr>
        <w:pStyle w:val="aff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Чертежи.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Конкурсант представит экспертам полностью собранные контрольные о</w:t>
      </w:r>
      <w:r w:rsidRPr="009601E2">
        <w:rPr>
          <w:rFonts w:ascii="Times New Roman" w:hAnsi="Times New Roman"/>
          <w:sz w:val="28"/>
          <w:szCs w:val="28"/>
        </w:rPr>
        <w:t>б</w:t>
      </w:r>
      <w:r w:rsidRPr="009601E2">
        <w:rPr>
          <w:rFonts w:ascii="Times New Roman" w:hAnsi="Times New Roman"/>
          <w:sz w:val="28"/>
          <w:szCs w:val="28"/>
        </w:rPr>
        <w:t>разцы для проштамповывания перед сваркой.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Образец Таврового соединения будет состоять из 2 (двух) деталей, каждая толщиной 1</w:t>
      </w:r>
      <w:r w:rsidR="00383E26">
        <w:rPr>
          <w:rFonts w:ascii="Times New Roman" w:hAnsi="Times New Roman"/>
          <w:sz w:val="28"/>
          <w:szCs w:val="28"/>
        </w:rPr>
        <w:t>0</w:t>
      </w:r>
      <w:r w:rsidRPr="009601E2">
        <w:rPr>
          <w:rFonts w:ascii="Times New Roman" w:hAnsi="Times New Roman"/>
          <w:sz w:val="28"/>
          <w:szCs w:val="28"/>
        </w:rPr>
        <w:t xml:space="preserve"> мм, одна шириной 125 мм, а другая шириной 100 мм и длиной 250 мм.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Катет образца углового сварного шва должен составлять от 10 мм, до 12 мм. </w:t>
      </w:r>
      <w:proofErr w:type="gramStart"/>
      <w:r w:rsidRPr="009601E2">
        <w:rPr>
          <w:rFonts w:ascii="Times New Roman" w:hAnsi="Times New Roman"/>
          <w:sz w:val="28"/>
          <w:szCs w:val="28"/>
        </w:rPr>
        <w:t>(Согласно ИСО 9606 Аттестационные испытания сварщиков - сварка плавлением.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Часть</w:t>
      </w:r>
      <w:proofErr w:type="gramStart"/>
      <w:r w:rsidRPr="009601E2">
        <w:rPr>
          <w:rFonts w:ascii="Times New Roman" w:hAnsi="Times New Roman"/>
          <w:sz w:val="28"/>
          <w:szCs w:val="28"/>
        </w:rPr>
        <w:t>1</w:t>
      </w:r>
      <w:proofErr w:type="gramEnd"/>
      <w:r w:rsidRPr="009601E2">
        <w:rPr>
          <w:rFonts w:ascii="Times New Roman" w:hAnsi="Times New Roman"/>
          <w:sz w:val="28"/>
          <w:szCs w:val="28"/>
        </w:rPr>
        <w:t>: стали). Швы таврового соединения должны быть выполнены за два слоя и минимум два, максимум три прохода.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Сварной шов должен быть МНОГОПРОХОДНЫМ, максимум с ТРЕМЯ проходами. Образцы со сварными швами, выполненными за один или более трех проходов, НЕ получают никаких оценок. 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Первый контрольный образец пластин будет состоять из 2 (двух) деталей, каждая 10 мм толщиной, 100 мм шириной и 250 мм длиной.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Второй контрольный образец пластин будет состоять из 2 (двух) деталей, каждая размерами 1</w:t>
      </w:r>
      <w:r w:rsidR="00383E26">
        <w:rPr>
          <w:rFonts w:ascii="Times New Roman" w:hAnsi="Times New Roman"/>
          <w:sz w:val="28"/>
          <w:szCs w:val="28"/>
        </w:rPr>
        <w:t>4</w:t>
      </w:r>
      <w:r w:rsidRPr="009601E2">
        <w:rPr>
          <w:rFonts w:ascii="Times New Roman" w:hAnsi="Times New Roman"/>
          <w:sz w:val="28"/>
          <w:szCs w:val="28"/>
        </w:rPr>
        <w:t xml:space="preserve"> х 150 х 250 мм.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При сварке контрольного образца толщиной 1</w:t>
      </w:r>
      <w:r w:rsidR="00383E26">
        <w:rPr>
          <w:rFonts w:ascii="Times New Roman" w:hAnsi="Times New Roman"/>
          <w:sz w:val="28"/>
          <w:szCs w:val="28"/>
        </w:rPr>
        <w:t>4</w:t>
      </w:r>
      <w:r w:rsidRPr="009601E2">
        <w:rPr>
          <w:rFonts w:ascii="Times New Roman" w:hAnsi="Times New Roman"/>
          <w:sz w:val="28"/>
          <w:szCs w:val="28"/>
        </w:rPr>
        <w:t xml:space="preserve"> мм </w:t>
      </w:r>
      <w:proofErr w:type="gramStart"/>
      <w:r w:rsidRPr="009601E2">
        <w:rPr>
          <w:rFonts w:ascii="Times New Roman" w:hAnsi="Times New Roman"/>
          <w:sz w:val="28"/>
          <w:szCs w:val="28"/>
        </w:rPr>
        <w:t>стоп-точка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всегда в</w:t>
      </w:r>
      <w:r w:rsidRPr="009601E2">
        <w:rPr>
          <w:rFonts w:ascii="Times New Roman" w:hAnsi="Times New Roman"/>
          <w:sz w:val="28"/>
          <w:szCs w:val="28"/>
        </w:rPr>
        <w:t>ы</w:t>
      </w:r>
      <w:r w:rsidRPr="009601E2">
        <w:rPr>
          <w:rFonts w:ascii="Times New Roman" w:hAnsi="Times New Roman"/>
          <w:sz w:val="28"/>
          <w:szCs w:val="28"/>
        </w:rPr>
        <w:t>полняется:</w:t>
      </w:r>
    </w:p>
    <w:p w:rsidR="00DB14B9" w:rsidRPr="009601E2" w:rsidRDefault="00DB14B9" w:rsidP="00DD38E6">
      <w:pPr>
        <w:pStyle w:val="aff0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Если для выполнения корневого прохода используется GMAW (MAG), </w:t>
      </w:r>
      <w:proofErr w:type="gramStart"/>
      <w:r w:rsidRPr="009601E2">
        <w:rPr>
          <w:rFonts w:ascii="Times New Roman" w:hAnsi="Times New Roman"/>
          <w:sz w:val="28"/>
          <w:szCs w:val="28"/>
        </w:rPr>
        <w:t>стоп-точка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производится в центре образца с допуском (37.5мм);</w:t>
      </w:r>
    </w:p>
    <w:p w:rsidR="00DB14B9" w:rsidRPr="009601E2" w:rsidRDefault="00DB14B9" w:rsidP="00DD38E6">
      <w:pPr>
        <w:pStyle w:val="aff0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Если для заполняющего и облицовочного проходов используются пол</w:t>
      </w:r>
      <w:r w:rsidRPr="009601E2">
        <w:rPr>
          <w:rFonts w:ascii="Times New Roman" w:hAnsi="Times New Roman"/>
          <w:sz w:val="28"/>
          <w:szCs w:val="28"/>
        </w:rPr>
        <w:t>у</w:t>
      </w:r>
      <w:r w:rsidRPr="009601E2">
        <w:rPr>
          <w:rFonts w:ascii="Times New Roman" w:hAnsi="Times New Roman"/>
          <w:sz w:val="28"/>
          <w:szCs w:val="28"/>
        </w:rPr>
        <w:t xml:space="preserve">автоматические процессы (GMAW/MA/FCAW), </w:t>
      </w:r>
      <w:proofErr w:type="gramStart"/>
      <w:r w:rsidRPr="009601E2">
        <w:rPr>
          <w:rFonts w:ascii="Times New Roman" w:hAnsi="Times New Roman"/>
          <w:sz w:val="28"/>
          <w:szCs w:val="28"/>
        </w:rPr>
        <w:t>стоп-точка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производится только при выполнении последнего прохода облицовочного слоя в центре образца с д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пуском (37.5мм). В случае сварки с колебаниями или многопроходной сварке у</w:t>
      </w:r>
      <w:r w:rsidRPr="009601E2">
        <w:rPr>
          <w:rFonts w:ascii="Times New Roman" w:hAnsi="Times New Roman"/>
          <w:sz w:val="28"/>
          <w:szCs w:val="28"/>
        </w:rPr>
        <w:t>з</w:t>
      </w:r>
      <w:r w:rsidRPr="009601E2">
        <w:rPr>
          <w:rFonts w:ascii="Times New Roman" w:hAnsi="Times New Roman"/>
          <w:sz w:val="28"/>
          <w:szCs w:val="28"/>
        </w:rPr>
        <w:t>кими валиками только на последнем проходе облицовочного слоя требуется пр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 xml:space="preserve">изводить </w:t>
      </w:r>
      <w:proofErr w:type="gramStart"/>
      <w:r w:rsidRPr="009601E2">
        <w:rPr>
          <w:rFonts w:ascii="Times New Roman" w:hAnsi="Times New Roman"/>
          <w:sz w:val="28"/>
          <w:szCs w:val="28"/>
        </w:rPr>
        <w:t>стоп-точку</w:t>
      </w:r>
      <w:proofErr w:type="gramEnd"/>
      <w:r w:rsidRPr="009601E2">
        <w:rPr>
          <w:rFonts w:ascii="Times New Roman" w:hAnsi="Times New Roman"/>
          <w:sz w:val="28"/>
          <w:szCs w:val="28"/>
        </w:rPr>
        <w:t>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lastRenderedPageBreak/>
        <w:t>GTAW (141) не применяется на контрольном образце 1</w:t>
      </w:r>
      <w:r w:rsidR="00383E26">
        <w:rPr>
          <w:rFonts w:ascii="Times New Roman" w:hAnsi="Times New Roman"/>
          <w:sz w:val="28"/>
          <w:szCs w:val="28"/>
        </w:rPr>
        <w:t>4</w:t>
      </w:r>
      <w:r w:rsidRPr="009601E2">
        <w:rPr>
          <w:rFonts w:ascii="Times New Roman" w:hAnsi="Times New Roman"/>
          <w:sz w:val="28"/>
          <w:szCs w:val="28"/>
        </w:rPr>
        <w:t xml:space="preserve"> мм.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GMAW (MAG) является единственным полуавтоматическим процессом, используемым для выполнения корневых проходов. FCAW (136) не применяется для выполнения корневых проходов.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Контрольный образец труб состоит из 2 (двух) частей трубы из углерод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 xml:space="preserve">стой стали диаметром 114,3 мм и толщиной стенки </w:t>
      </w:r>
      <w:r w:rsidR="00383E26">
        <w:rPr>
          <w:rFonts w:ascii="Times New Roman" w:hAnsi="Times New Roman"/>
          <w:sz w:val="28"/>
          <w:szCs w:val="28"/>
        </w:rPr>
        <w:t xml:space="preserve">10 </w:t>
      </w:r>
      <w:r w:rsidRPr="009601E2">
        <w:rPr>
          <w:rFonts w:ascii="Times New Roman" w:hAnsi="Times New Roman"/>
          <w:sz w:val="28"/>
          <w:szCs w:val="28"/>
        </w:rPr>
        <w:t xml:space="preserve"> мм (4" SCH 80).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При сварке образца таврового соединения в центре образца с допуском (37.5мм) необходимо произвести </w:t>
      </w:r>
      <w:proofErr w:type="gramStart"/>
      <w:r w:rsidRPr="009601E2">
        <w:rPr>
          <w:rFonts w:ascii="Times New Roman" w:hAnsi="Times New Roman"/>
          <w:sz w:val="28"/>
          <w:szCs w:val="28"/>
        </w:rPr>
        <w:t>стоп-точку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01E2">
        <w:rPr>
          <w:rFonts w:ascii="Times New Roman" w:hAnsi="Times New Roman"/>
          <w:sz w:val="28"/>
          <w:szCs w:val="28"/>
        </w:rPr>
        <w:t>Стоп-точка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должна быть распол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жена на корневом или облицовочном проходе в соответствии с решением жюри во время чемпионата.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1E2">
        <w:rPr>
          <w:rFonts w:ascii="Times New Roman" w:hAnsi="Times New Roman"/>
          <w:sz w:val="28"/>
          <w:szCs w:val="28"/>
        </w:rPr>
        <w:t>Стоп-точка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должна быть проверена и подтверждена постановкой штампа.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Каждый из двух образцов пластин должен быть сварен с использованием разных способов сварки. </w:t>
      </w:r>
    </w:p>
    <w:p w:rsidR="00DB14B9" w:rsidRPr="009601E2" w:rsidRDefault="00DB14B9" w:rsidP="00DD38E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Образец труб должен быть сварен с использованием способа или способов, выбранных из таблицы:</w:t>
      </w:r>
    </w:p>
    <w:tbl>
      <w:tblPr>
        <w:tblW w:w="10065" w:type="dxa"/>
        <w:tblInd w:w="57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843"/>
        <w:gridCol w:w="171"/>
        <w:gridCol w:w="1588"/>
        <w:gridCol w:w="1200"/>
        <w:gridCol w:w="2853"/>
        <w:gridCol w:w="2410"/>
      </w:tblGrid>
      <w:tr w:rsidR="00DB14B9" w:rsidRPr="009601E2" w:rsidTr="00DD38E6">
        <w:tc>
          <w:tcPr>
            <w:tcW w:w="1843" w:type="dxa"/>
            <w:shd w:val="clear" w:color="auto" w:fill="auto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ОБРАЗЕЦ</w:t>
            </w:r>
          </w:p>
        </w:tc>
        <w:tc>
          <w:tcPr>
            <w:tcW w:w="2959" w:type="dxa"/>
            <w:gridSpan w:val="3"/>
            <w:shd w:val="clear" w:color="auto" w:fill="auto"/>
          </w:tcPr>
          <w:p w:rsid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КОРНЕВОЙ </w:t>
            </w:r>
          </w:p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ПРОХОД</w:t>
            </w:r>
          </w:p>
        </w:tc>
        <w:tc>
          <w:tcPr>
            <w:tcW w:w="2853" w:type="dxa"/>
            <w:shd w:val="clear" w:color="auto" w:fill="auto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ЗАПОЛНЯЮЩИЙ И ОБЛИЦОВОЧНЫЙ ПРОХОДЫ</w:t>
            </w:r>
          </w:p>
        </w:tc>
        <w:tc>
          <w:tcPr>
            <w:tcW w:w="2410" w:type="dxa"/>
            <w:shd w:val="clear" w:color="auto" w:fill="auto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ПОЛОЖЕНИЕ</w:t>
            </w:r>
          </w:p>
        </w:tc>
      </w:tr>
      <w:tr w:rsidR="00DB14B9" w:rsidRPr="00686FAA" w:rsidTr="00DD38E6">
        <w:tc>
          <w:tcPr>
            <w:tcW w:w="1843" w:type="dxa"/>
          </w:tcPr>
          <w:p w:rsid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Трубные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образцы</w:t>
            </w:r>
          </w:p>
        </w:tc>
        <w:tc>
          <w:tcPr>
            <w:tcW w:w="2959" w:type="dxa"/>
            <w:gridSpan w:val="3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MMA/SMAW (111)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MAG/GMAW (135)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TIG/GTAW (141)</w:t>
            </w:r>
          </w:p>
        </w:tc>
        <w:tc>
          <w:tcPr>
            <w:tcW w:w="2853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MMA/SMAW (111)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MAG/GMAW (135)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TIG/GTAW (141)</w:t>
            </w:r>
          </w:p>
          <w:p w:rsidR="00DB14B9" w:rsidRP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DD38E6">
              <w:rPr>
                <w:rFonts w:ascii="Times New Roman" w:hAnsi="Times New Roman"/>
                <w:sz w:val="28"/>
                <w:szCs w:val="28"/>
              </w:rPr>
              <w:t>FCAW (136)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 xml:space="preserve">PC/2G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 xml:space="preserve">PH/5G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H=LO45/6G</w:t>
            </w:r>
          </w:p>
        </w:tc>
      </w:tr>
      <w:tr w:rsidR="00DB14B9" w:rsidRPr="00686FAA" w:rsidTr="00DD38E6">
        <w:tc>
          <w:tcPr>
            <w:tcW w:w="1843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Пластина 10 мм</w:t>
            </w:r>
          </w:p>
        </w:tc>
        <w:tc>
          <w:tcPr>
            <w:tcW w:w="2959" w:type="dxa"/>
            <w:gridSpan w:val="3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MMA/SMAW (111)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MAG/GMAW (135)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TIG/GTAW (141)</w:t>
            </w:r>
          </w:p>
        </w:tc>
        <w:tc>
          <w:tcPr>
            <w:tcW w:w="2853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MMA/SMAW (111)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MAG/GMAW (135)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TIG/GTAW (141)</w:t>
            </w:r>
          </w:p>
          <w:p w:rsidR="00DB14B9" w:rsidRPr="00DD38E6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DD38E6">
              <w:rPr>
                <w:rFonts w:ascii="Times New Roman" w:hAnsi="Times New Roman"/>
                <w:sz w:val="28"/>
                <w:szCs w:val="28"/>
              </w:rPr>
              <w:t>FCAW (136)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 xml:space="preserve">PA/1G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 xml:space="preserve">PC/2G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 xml:space="preserve">PF/3G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jc w:val="both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PE/4G</w:t>
            </w:r>
          </w:p>
        </w:tc>
      </w:tr>
      <w:tr w:rsidR="00DB14B9" w:rsidRPr="009601E2" w:rsidTr="00DD38E6">
        <w:tc>
          <w:tcPr>
            <w:tcW w:w="1843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Пластина 16 мм</w:t>
            </w:r>
          </w:p>
        </w:tc>
        <w:tc>
          <w:tcPr>
            <w:tcW w:w="2959" w:type="dxa"/>
            <w:gridSpan w:val="3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MMA/SMAW (111)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MAG/GMAW (135)</w:t>
            </w:r>
          </w:p>
        </w:tc>
        <w:tc>
          <w:tcPr>
            <w:tcW w:w="2853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MMA/SMAW (111)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MAG/GMAW (135)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FCAW (136)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PA/1G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PC/2G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jc w:val="both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PF/3G</w:t>
            </w:r>
          </w:p>
        </w:tc>
      </w:tr>
      <w:tr w:rsidR="00DB14B9" w:rsidRPr="00686FAA" w:rsidTr="00DD38E6">
        <w:tc>
          <w:tcPr>
            <w:tcW w:w="1843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Тавровое</w:t>
            </w:r>
            <w:proofErr w:type="gramStart"/>
            <w:r w:rsidR="00DD38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601E2">
              <w:rPr>
                <w:rFonts w:ascii="Times New Roman" w:hAnsi="Times New Roman"/>
                <w:sz w:val="28"/>
                <w:szCs w:val="28"/>
              </w:rPr>
              <w:t>(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ые) соедин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  <w:r w:rsidR="00DD38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(-я)</w:t>
            </w:r>
          </w:p>
        </w:tc>
        <w:tc>
          <w:tcPr>
            <w:tcW w:w="2959" w:type="dxa"/>
            <w:gridSpan w:val="3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MMA/SMAW (111)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MAG/GMAW (135)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FCAW (136)</w:t>
            </w:r>
          </w:p>
        </w:tc>
        <w:tc>
          <w:tcPr>
            <w:tcW w:w="2853" w:type="dxa"/>
          </w:tcPr>
          <w:p w:rsidR="00DB14B9" w:rsidRPr="009601E2" w:rsidRDefault="00DB14B9" w:rsidP="009601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 xml:space="preserve">PA/1F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 xml:space="preserve">PB/2F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 xml:space="preserve">PF/3F 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jc w:val="both"/>
              <w:rPr>
                <w:rFonts w:ascii="Times New Roman" w:eastAsia="FrutigerLTStd-Light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sz w:val="28"/>
                <w:szCs w:val="28"/>
              </w:rPr>
              <w:t>PE/4F</w:t>
            </w:r>
          </w:p>
        </w:tc>
      </w:tr>
      <w:tr w:rsidR="00DB14B9" w:rsidRPr="009601E2" w:rsidTr="00DD38E6">
        <w:trPr>
          <w:trHeight w:val="29"/>
        </w:trPr>
        <w:tc>
          <w:tcPr>
            <w:tcW w:w="7655" w:type="dxa"/>
            <w:gridSpan w:val="5"/>
            <w:shd w:val="clear" w:color="auto" w:fill="auto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8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ВЫБОР ИСПЫТАТЕЛЬНЫХ ПЛАСТИН И ТРУБ ДЛЯ </w:t>
            </w:r>
            <w:r w:rsidRPr="00DD38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ЗАДАНИЙ</w:t>
            </w:r>
          </w:p>
        </w:tc>
        <w:tc>
          <w:tcPr>
            <w:tcW w:w="2410" w:type="dxa"/>
            <w:shd w:val="clear" w:color="auto" w:fill="auto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ВЫБРАНО</w:t>
            </w:r>
          </w:p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8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ДЛЯ 2017 Г.</w:t>
            </w:r>
          </w:p>
        </w:tc>
      </w:tr>
      <w:tr w:rsidR="00DD38E6" w:rsidRPr="009601E2" w:rsidTr="00DD38E6">
        <w:tc>
          <w:tcPr>
            <w:tcW w:w="10065" w:type="dxa"/>
            <w:gridSpan w:val="6"/>
          </w:tcPr>
          <w:p w:rsidR="00DD38E6" w:rsidRPr="009601E2" w:rsidRDefault="00DD38E6" w:rsidP="009601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Образец труб 1А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Положения</w:t>
            </w:r>
          </w:p>
        </w:tc>
        <w:tc>
          <w:tcPr>
            <w:tcW w:w="1588" w:type="dxa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Корневой проход</w:t>
            </w:r>
          </w:p>
        </w:tc>
        <w:tc>
          <w:tcPr>
            <w:tcW w:w="4053" w:type="dxa"/>
            <w:gridSpan w:val="2"/>
          </w:tcPr>
          <w:p w:rsidR="00DD38E6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Заполняющий и </w:t>
            </w:r>
          </w:p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proofErr w:type="gramStart"/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облицовочный</w:t>
            </w:r>
            <w:proofErr w:type="gramEnd"/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проходы</w:t>
            </w:r>
          </w:p>
        </w:tc>
        <w:tc>
          <w:tcPr>
            <w:tcW w:w="2410" w:type="dxa"/>
          </w:tcPr>
          <w:p w:rsidR="00DD38E6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Элемент </w:t>
            </w:r>
          </w:p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конструкции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6G (H-L045)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наклонное</w:t>
            </w:r>
          </w:p>
        </w:tc>
        <w:tc>
          <w:tcPr>
            <w:tcW w:w="1588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SMAW 111</w:t>
            </w: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SMAW 111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5G (PH)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вертикальное</w:t>
            </w:r>
          </w:p>
        </w:tc>
        <w:tc>
          <w:tcPr>
            <w:tcW w:w="1588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GTAW 141</w:t>
            </w: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SMAW 111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5G (PH)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вертикальное</w:t>
            </w:r>
          </w:p>
        </w:tc>
        <w:tc>
          <w:tcPr>
            <w:tcW w:w="1588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GTAW 141</w:t>
            </w: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GMAW 135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2G (PC)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горизонтал</w:t>
            </w: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ь</w:t>
            </w: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ное</w:t>
            </w:r>
          </w:p>
        </w:tc>
        <w:tc>
          <w:tcPr>
            <w:tcW w:w="1588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GMAW 135</w:t>
            </w: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FCAW 136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D38E6" w:rsidRPr="009601E2" w:rsidTr="00DD38E6">
        <w:tc>
          <w:tcPr>
            <w:tcW w:w="10065" w:type="dxa"/>
            <w:gridSpan w:val="6"/>
          </w:tcPr>
          <w:p w:rsidR="00DD38E6" w:rsidRPr="009601E2" w:rsidRDefault="00DD38E6" w:rsidP="009601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1E2">
              <w:rPr>
                <w:rFonts w:ascii="Times New Roman" w:hAnsi="Times New Roman"/>
                <w:b/>
                <w:sz w:val="28"/>
                <w:szCs w:val="28"/>
              </w:rPr>
              <w:t>Образец пластин 1B 10 мм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Положения</w:t>
            </w:r>
          </w:p>
        </w:tc>
        <w:tc>
          <w:tcPr>
            <w:tcW w:w="1588" w:type="dxa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Корневой проход</w:t>
            </w:r>
          </w:p>
        </w:tc>
        <w:tc>
          <w:tcPr>
            <w:tcW w:w="4053" w:type="dxa"/>
            <w:gridSpan w:val="2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Заполняющий и облицовочный проходы</w:t>
            </w:r>
          </w:p>
        </w:tc>
        <w:tc>
          <w:tcPr>
            <w:tcW w:w="2410" w:type="dxa"/>
          </w:tcPr>
          <w:p w:rsidR="00DD38E6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Элемент </w:t>
            </w:r>
          </w:p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конструкции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3G (PF)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Вертикальное</w:t>
            </w:r>
          </w:p>
        </w:tc>
        <w:tc>
          <w:tcPr>
            <w:tcW w:w="1588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GMAW 135</w:t>
            </w: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FCAW 136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3G (PF)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Вертикальное</w:t>
            </w:r>
          </w:p>
        </w:tc>
        <w:tc>
          <w:tcPr>
            <w:tcW w:w="1588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SMAW 111</w:t>
            </w: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SMAW 111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3G (PF)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Вертикальное</w:t>
            </w:r>
          </w:p>
        </w:tc>
        <w:tc>
          <w:tcPr>
            <w:tcW w:w="1588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GMAW 135</w:t>
            </w: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GMAW 135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4G (PE)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Потолочное</w:t>
            </w:r>
          </w:p>
        </w:tc>
        <w:tc>
          <w:tcPr>
            <w:tcW w:w="1588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SMAW</w:t>
            </w: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SMAW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D38E6" w:rsidRPr="009601E2" w:rsidTr="00DD38E6">
        <w:tc>
          <w:tcPr>
            <w:tcW w:w="10065" w:type="dxa"/>
            <w:gridSpan w:val="6"/>
            <w:shd w:val="clear" w:color="auto" w:fill="auto"/>
          </w:tcPr>
          <w:p w:rsidR="00DD38E6" w:rsidRPr="009601E2" w:rsidRDefault="00DD38E6" w:rsidP="009601E2">
            <w:pPr>
              <w:pStyle w:val="TableParagraph"/>
              <w:widowControl/>
              <w:spacing w:line="276" w:lineRule="auto"/>
              <w:rPr>
                <w:rFonts w:ascii="Times New Roman" w:eastAsia="Frutiger LT CYR 45 Light" w:hAnsi="Times New Roman"/>
                <w:b/>
                <w:bCs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 LT CYR 45 Light" w:hAnsi="Times New Roman"/>
                <w:b/>
                <w:bCs/>
                <w:sz w:val="28"/>
                <w:szCs w:val="28"/>
                <w:lang w:val="ru-RU"/>
              </w:rPr>
              <w:t>образец пластин 1C 16 ММ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Положения</w:t>
            </w:r>
          </w:p>
        </w:tc>
        <w:tc>
          <w:tcPr>
            <w:tcW w:w="1588" w:type="dxa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Корневой проход</w:t>
            </w:r>
          </w:p>
        </w:tc>
        <w:tc>
          <w:tcPr>
            <w:tcW w:w="4053" w:type="dxa"/>
            <w:gridSpan w:val="2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Заполняющий и облицовочный проходы</w:t>
            </w:r>
          </w:p>
        </w:tc>
        <w:tc>
          <w:tcPr>
            <w:tcW w:w="2410" w:type="dxa"/>
          </w:tcPr>
          <w:p w:rsidR="00DD38E6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Элемент</w:t>
            </w:r>
          </w:p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конструкции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3G  (PF)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Вертикальное</w:t>
            </w:r>
          </w:p>
        </w:tc>
        <w:tc>
          <w:tcPr>
            <w:tcW w:w="1588" w:type="dxa"/>
          </w:tcPr>
          <w:p w:rsidR="00DB14B9" w:rsidRPr="009601E2" w:rsidRDefault="00DB14B9" w:rsidP="00DD38E6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GMAW (135)</w:t>
            </w: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FCAW 136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PA (1G)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Нижнее</w:t>
            </w:r>
          </w:p>
        </w:tc>
        <w:tc>
          <w:tcPr>
            <w:tcW w:w="1588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SMAW 111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FCAW 136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3G (PF)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Вертикальное</w:t>
            </w:r>
          </w:p>
        </w:tc>
        <w:tc>
          <w:tcPr>
            <w:tcW w:w="1588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GMAW 135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FCAW 136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2G (PC)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Горизонтал</w:t>
            </w: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ь</w:t>
            </w: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ное</w:t>
            </w:r>
          </w:p>
        </w:tc>
        <w:tc>
          <w:tcPr>
            <w:tcW w:w="1588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SMAW 111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</w:rPr>
            </w:pPr>
          </w:p>
        </w:tc>
        <w:tc>
          <w:tcPr>
            <w:tcW w:w="4053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GMAW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D38E6" w:rsidRPr="009601E2" w:rsidTr="00DD38E6">
        <w:tc>
          <w:tcPr>
            <w:tcW w:w="10065" w:type="dxa"/>
            <w:gridSpan w:val="6"/>
          </w:tcPr>
          <w:p w:rsidR="00DD38E6" w:rsidRPr="009601E2" w:rsidRDefault="00DD38E6" w:rsidP="009601E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01E2">
              <w:rPr>
                <w:rFonts w:ascii="Times New Roman" w:eastAsia="Frutiger LT CYR 45 Light" w:hAnsi="Times New Roman"/>
                <w:b/>
                <w:bCs/>
                <w:sz w:val="28"/>
                <w:szCs w:val="28"/>
              </w:rPr>
              <w:t>Образец Таврового соединения 12 мм – могут быть предложены два образца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Положения</w:t>
            </w:r>
          </w:p>
        </w:tc>
        <w:tc>
          <w:tcPr>
            <w:tcW w:w="5641" w:type="dxa"/>
            <w:gridSpan w:val="3"/>
          </w:tcPr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Технология сварки</w:t>
            </w:r>
          </w:p>
        </w:tc>
        <w:tc>
          <w:tcPr>
            <w:tcW w:w="2410" w:type="dxa"/>
          </w:tcPr>
          <w:p w:rsid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Элемент </w:t>
            </w:r>
          </w:p>
          <w:p w:rsidR="00DB14B9" w:rsidRPr="00DD38E6" w:rsidRDefault="00DB14B9" w:rsidP="00DD38E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DD38E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конструкции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3F (PF)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Вертикальное</w:t>
            </w:r>
          </w:p>
        </w:tc>
        <w:tc>
          <w:tcPr>
            <w:tcW w:w="5641" w:type="dxa"/>
            <w:gridSpan w:val="3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SMAW 111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2F (PB)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Нижнее</w:t>
            </w:r>
          </w:p>
        </w:tc>
        <w:tc>
          <w:tcPr>
            <w:tcW w:w="5641" w:type="dxa"/>
            <w:gridSpan w:val="3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SMAW 111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4F (PE)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Потолочное</w:t>
            </w:r>
          </w:p>
        </w:tc>
        <w:tc>
          <w:tcPr>
            <w:tcW w:w="5641" w:type="dxa"/>
            <w:gridSpan w:val="3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GMAW 135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  <w:tr w:rsidR="00DB14B9" w:rsidRPr="009601E2" w:rsidTr="00DD38E6">
        <w:tc>
          <w:tcPr>
            <w:tcW w:w="2014" w:type="dxa"/>
            <w:gridSpan w:val="2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2F (PB)</w:t>
            </w:r>
          </w:p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i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Нижнее</w:t>
            </w:r>
          </w:p>
        </w:tc>
        <w:tc>
          <w:tcPr>
            <w:tcW w:w="5641" w:type="dxa"/>
            <w:gridSpan w:val="3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FCAW 136</w:t>
            </w:r>
          </w:p>
        </w:tc>
        <w:tc>
          <w:tcPr>
            <w:tcW w:w="2410" w:type="dxa"/>
          </w:tcPr>
          <w:p w:rsidR="00DB14B9" w:rsidRPr="009601E2" w:rsidRDefault="00DB14B9" w:rsidP="009601E2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Предложен</w:t>
            </w:r>
          </w:p>
        </w:tc>
      </w:tr>
    </w:tbl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t>Начало и конец сварки.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Для всех образцов пластин отрезок длиной 20 мм от краёв не </w:t>
      </w:r>
      <w:proofErr w:type="gramStart"/>
      <w:r w:rsidRPr="009601E2">
        <w:rPr>
          <w:rFonts w:ascii="Times New Roman" w:hAnsi="Times New Roman"/>
          <w:sz w:val="28"/>
          <w:szCs w:val="28"/>
        </w:rPr>
        <w:t>подлежит пр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верке и не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будет проверяться или оцениваться.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Подготовка всех контрольных образцов стыковых соединений должна пр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изводиться путём фрезерования или обтачивания до получения кромки, скоше</w:t>
      </w:r>
      <w:r w:rsidRPr="009601E2">
        <w:rPr>
          <w:rFonts w:ascii="Times New Roman" w:hAnsi="Times New Roman"/>
          <w:sz w:val="28"/>
          <w:szCs w:val="28"/>
        </w:rPr>
        <w:t>н</w:t>
      </w:r>
      <w:r w:rsidRPr="009601E2">
        <w:rPr>
          <w:rFonts w:ascii="Times New Roman" w:hAnsi="Times New Roman"/>
          <w:sz w:val="28"/>
          <w:szCs w:val="28"/>
        </w:rPr>
        <w:t>ной под углом 30 градусов (без притупления кромки). См. чертежи контрольных образцов:</w:t>
      </w:r>
      <w:r w:rsidRPr="009601E2">
        <w:rPr>
          <w:rFonts w:ascii="Times New Roman" w:hAnsi="Times New Roman"/>
          <w:sz w:val="28"/>
          <w:szCs w:val="28"/>
        </w:rPr>
        <w:tab/>
      </w:r>
      <w:r w:rsidRPr="009601E2">
        <w:rPr>
          <w:rFonts w:ascii="Times New Roman" w:hAnsi="Times New Roman"/>
          <w:sz w:val="28"/>
          <w:szCs w:val="28"/>
        </w:rPr>
        <w:tab/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01E2">
        <w:rPr>
          <w:rFonts w:ascii="Times New Roman" w:hAnsi="Times New Roman"/>
          <w:b/>
          <w:sz w:val="28"/>
          <w:szCs w:val="28"/>
        </w:rPr>
        <w:t>Второй модуль: Резервуар, работающий под давлением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Наименование: Полностью герметичная конструкция из пластин / труб, к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торая будет включать все четыре перечисленных способа сварки и все положения сварки, описанные в данном Техническом описании.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Время: вос</w:t>
      </w:r>
      <w:r w:rsidR="00383E26">
        <w:rPr>
          <w:rFonts w:ascii="Times New Roman" w:hAnsi="Times New Roman"/>
          <w:sz w:val="28"/>
          <w:szCs w:val="28"/>
        </w:rPr>
        <w:t>емь</w:t>
      </w:r>
      <w:r w:rsidRPr="009601E2">
        <w:rPr>
          <w:rFonts w:ascii="Times New Roman" w:hAnsi="Times New Roman"/>
          <w:sz w:val="28"/>
          <w:szCs w:val="28"/>
        </w:rPr>
        <w:t xml:space="preserve"> часов;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Размер: Общие размеры занимаемого пространства – приблизительно 350 х 350 х 400 мм;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Толщина листа: 6,8 и 10 мм;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Толщина стенки трубы: от 3 до 10 мм;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Испытание под давлением: обычно не менее 69 бар (1 000 фунт/дюйм</w:t>
      </w:r>
      <w:proofErr w:type="gramStart"/>
      <w:r w:rsidRPr="009601E2">
        <w:rPr>
          <w:rFonts w:ascii="Times New Roman" w:hAnsi="Times New Roman"/>
          <w:sz w:val="28"/>
          <w:szCs w:val="28"/>
        </w:rPr>
        <w:t>2</w:t>
      </w:r>
      <w:proofErr w:type="gramEnd"/>
      <w:r w:rsidRPr="009601E2">
        <w:rPr>
          <w:rFonts w:ascii="Times New Roman" w:hAnsi="Times New Roman"/>
          <w:sz w:val="28"/>
          <w:szCs w:val="28"/>
        </w:rPr>
        <w:t>).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lastRenderedPageBreak/>
        <w:t>Резервуар под давлением не должен весить более 35 кг в сваренном состо</w:t>
      </w:r>
      <w:r w:rsidRPr="009601E2">
        <w:rPr>
          <w:rFonts w:ascii="Times New Roman" w:hAnsi="Times New Roman"/>
          <w:sz w:val="28"/>
          <w:szCs w:val="28"/>
        </w:rPr>
        <w:t>я</w:t>
      </w:r>
      <w:r w:rsidRPr="009601E2">
        <w:rPr>
          <w:rFonts w:ascii="Times New Roman" w:hAnsi="Times New Roman"/>
          <w:sz w:val="28"/>
          <w:szCs w:val="28"/>
        </w:rPr>
        <w:t>нии.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Эксперты оставляют за собой право скорректировать расчетное давление испытания для любого резервуара перед началом Чемпионата.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01E2">
        <w:rPr>
          <w:rFonts w:ascii="Times New Roman" w:hAnsi="Times New Roman"/>
          <w:b/>
          <w:sz w:val="28"/>
          <w:szCs w:val="28"/>
        </w:rPr>
        <w:t>Третий модуль: Алюминиевая конструкция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Наименование: Частично закрытая конструкция из алюминия, которая будет сварена посредством TIG (141).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Время: примерно два–три часа;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Размер: Общие размеры занимаемого пространства: приблизительно 200 х 200 х 250 мм;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Толщина алюминиевого листа / материала трубы: от 1,5 до 3 мм.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Все швы должны выполняться за один проход с использованием присадо</w:t>
      </w:r>
      <w:r w:rsidRPr="009601E2">
        <w:rPr>
          <w:rFonts w:ascii="Times New Roman" w:hAnsi="Times New Roman"/>
          <w:sz w:val="28"/>
          <w:szCs w:val="28"/>
        </w:rPr>
        <w:t>ч</w:t>
      </w:r>
      <w:r w:rsidRPr="009601E2">
        <w:rPr>
          <w:rFonts w:ascii="Times New Roman" w:hAnsi="Times New Roman"/>
          <w:sz w:val="28"/>
          <w:szCs w:val="28"/>
        </w:rPr>
        <w:t>ного металла. При выполнении второго прохода (с присадочным металлом или без него) конструкция оцениваться НЕ будет.</w:t>
      </w:r>
    </w:p>
    <w:p w:rsidR="00DB14B9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Конструкция в данном модуле Конкурсного задания может быть распилена пополам, если потребуется проверить глубину проплавления шва и выставить оценку.</w:t>
      </w:r>
    </w:p>
    <w:p w:rsidR="00383E26" w:rsidRPr="009601E2" w:rsidRDefault="00383E26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чемпионата не выполняется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01E2">
        <w:rPr>
          <w:rFonts w:ascii="Times New Roman" w:hAnsi="Times New Roman"/>
          <w:b/>
          <w:sz w:val="28"/>
          <w:szCs w:val="28"/>
        </w:rPr>
        <w:t>Четвертый модуль: Конструкция из нержавеющей стали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Наименование: Частично закрытая конструкция из нержавеющей стали, к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торая будет сварена посредством TIG (141).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Время: три часа;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Размер: Общие размеры занимаемого пространства: приблизительно 150 х 150 х 200 мм;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Толщина листа / материала трубы из нержавеющей стали: </w:t>
      </w:r>
      <w:r w:rsidR="00383E26">
        <w:rPr>
          <w:rFonts w:ascii="Times New Roman" w:hAnsi="Times New Roman"/>
          <w:sz w:val="28"/>
          <w:szCs w:val="28"/>
        </w:rPr>
        <w:t>4</w:t>
      </w:r>
      <w:r w:rsidRPr="009601E2">
        <w:rPr>
          <w:rFonts w:ascii="Times New Roman" w:hAnsi="Times New Roman"/>
          <w:sz w:val="28"/>
          <w:szCs w:val="28"/>
        </w:rPr>
        <w:t xml:space="preserve"> мм.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Все швы должны выполняться за один проход с использованием присадо</w:t>
      </w:r>
      <w:r w:rsidRPr="009601E2">
        <w:rPr>
          <w:rFonts w:ascii="Times New Roman" w:hAnsi="Times New Roman"/>
          <w:sz w:val="28"/>
          <w:szCs w:val="28"/>
        </w:rPr>
        <w:t>ч</w:t>
      </w:r>
      <w:r w:rsidRPr="009601E2">
        <w:rPr>
          <w:rFonts w:ascii="Times New Roman" w:hAnsi="Times New Roman"/>
          <w:sz w:val="28"/>
          <w:szCs w:val="28"/>
        </w:rPr>
        <w:t>ного металла. При выполнении второго прохода, с присадочным металлом или без него, конструкция оцениваться НЕ будет.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Конструкция в данном модуле Конкурсного задания может быть распилена пополам, если потребуется проверить глубину проплавления шва и выставить оценку.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01E2">
        <w:rPr>
          <w:rFonts w:ascii="Times New Roman" w:hAnsi="Times New Roman"/>
          <w:b/>
          <w:sz w:val="28"/>
          <w:szCs w:val="28"/>
        </w:rPr>
        <w:t>Инструкции, относящиеся непосредственно к соревнованию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t>Использование сварочных аппаратов, инструментов и оборудования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Организатор соревнований обязан предоставить сварочные аппараты, которые можно использовать в основных режимах работы;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Может быть использован весь технический потенциал сварочных апп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lastRenderedPageBreak/>
        <w:t>ратов;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Организатор соревнований обязан предоставить подробные инструкции по эксплуатации всем участвующим странам/регионам в течени</w:t>
      </w:r>
      <w:proofErr w:type="gramStart"/>
      <w:r w:rsidRPr="009601E2">
        <w:rPr>
          <w:rFonts w:ascii="Times New Roman" w:hAnsi="Times New Roman"/>
          <w:sz w:val="28"/>
          <w:szCs w:val="28"/>
        </w:rPr>
        <w:t>и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6 месяцев до с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ревнований;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Предоставленные сварочные аппараты можно будет эксплуатировать с использованием как стандартного, так и дистанционного регулятора. Допускается предоставлять ручные и ножные регуляторы, а также переключатели.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t>Шлифование и использование абразивных материалов и оборудования: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Удаление материалов запрещено </w:t>
      </w:r>
      <w:proofErr w:type="gramStart"/>
      <w:r w:rsidRPr="009601E2">
        <w:rPr>
          <w:rFonts w:ascii="Times New Roman" w:hAnsi="Times New Roman"/>
          <w:sz w:val="28"/>
          <w:szCs w:val="28"/>
        </w:rPr>
        <w:t>для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как </w:t>
      </w:r>
      <w:proofErr w:type="gramStart"/>
      <w:r w:rsidRPr="009601E2">
        <w:rPr>
          <w:rFonts w:ascii="Times New Roman" w:hAnsi="Times New Roman"/>
          <w:sz w:val="28"/>
          <w:szCs w:val="28"/>
        </w:rPr>
        <w:t>для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внутренней поверхности (со стороны корня шва) так и для наружной стороны (стороны облицовки). «О</w:t>
      </w:r>
      <w:r w:rsidRPr="009601E2">
        <w:rPr>
          <w:rFonts w:ascii="Times New Roman" w:hAnsi="Times New Roman"/>
          <w:sz w:val="28"/>
          <w:szCs w:val="28"/>
        </w:rPr>
        <w:t>б</w:t>
      </w:r>
      <w:r w:rsidRPr="009601E2">
        <w:rPr>
          <w:rFonts w:ascii="Times New Roman" w:hAnsi="Times New Roman"/>
          <w:sz w:val="28"/>
          <w:szCs w:val="28"/>
        </w:rPr>
        <w:t>лицовочный проход» будет определен как верхний слой сварного шва, который определяет размеры шва, кромки и углы.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Места прерывания дуги (</w:t>
      </w:r>
      <w:proofErr w:type="gramStart"/>
      <w:r w:rsidRPr="009601E2">
        <w:rPr>
          <w:rFonts w:ascii="Times New Roman" w:hAnsi="Times New Roman"/>
          <w:sz w:val="28"/>
          <w:szCs w:val="28"/>
        </w:rPr>
        <w:t>стоп-точки</w:t>
      </w:r>
      <w:proofErr w:type="gramEnd"/>
      <w:r w:rsidRPr="009601E2">
        <w:rPr>
          <w:rFonts w:ascii="Times New Roman" w:hAnsi="Times New Roman"/>
          <w:sz w:val="28"/>
          <w:szCs w:val="28"/>
        </w:rPr>
        <w:t>) могут быть подготовлены перед пр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должением сварки.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Шлифование поверхностей материала образца таврового соединения п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ред сваркой допускается, при этом механически обработанный угол должен с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ставлять 90 градусов;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Зачистка проволочной щеткой:</w:t>
      </w:r>
    </w:p>
    <w:p w:rsidR="00DB14B9" w:rsidRPr="009601E2" w:rsidRDefault="00DB14B9" w:rsidP="00DD38E6">
      <w:pPr>
        <w:pStyle w:val="aff0"/>
        <w:widowControl w:val="0"/>
        <w:numPr>
          <w:ilvl w:val="1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Зачистка проволочной щеткой, ручная или с использованием механич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ских инструментов, может использоваться на всех сварных поверхностях обра</w:t>
      </w:r>
      <w:r w:rsidRPr="009601E2">
        <w:rPr>
          <w:rFonts w:ascii="Times New Roman" w:hAnsi="Times New Roman"/>
          <w:sz w:val="28"/>
          <w:szCs w:val="28"/>
        </w:rPr>
        <w:t>з</w:t>
      </w:r>
      <w:r w:rsidRPr="009601E2">
        <w:rPr>
          <w:rFonts w:ascii="Times New Roman" w:hAnsi="Times New Roman"/>
          <w:sz w:val="28"/>
          <w:szCs w:val="28"/>
        </w:rPr>
        <w:t>цов пластин/труб (Модуль один) и резервуара под давлением (Модуль два);</w:t>
      </w:r>
    </w:p>
    <w:p w:rsidR="00DB14B9" w:rsidRPr="009601E2" w:rsidRDefault="00DB14B9" w:rsidP="00DD38E6">
      <w:pPr>
        <w:pStyle w:val="aff0"/>
        <w:widowControl w:val="0"/>
        <w:numPr>
          <w:ilvl w:val="1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Зачистка НЕ допускается на любом из законченных швов в проекте с алюминиевой конструкцией (Модуль три) или в проекте с конструкцией из н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ржавеющей стали (Модуль четыре)</w:t>
      </w:r>
      <w:proofErr w:type="gramStart"/>
      <w:r w:rsidRPr="009601E2">
        <w:rPr>
          <w:rFonts w:ascii="Times New Roman" w:hAnsi="Times New Roman"/>
          <w:sz w:val="28"/>
          <w:szCs w:val="28"/>
        </w:rPr>
        <w:t>.В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случае обнаружения зачистки швов после сварки, модуль к оценке не принимается, баллы за модуль не начисляются.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t>Подкладки / опорные детали и ограничивающие устройства: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На соревновании запрещается использовать медные подкладки или к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рамические подкладочные ленты / пластины;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Продувочное оборудование можно использовать только для TIG сварки в проекте с конструкцией из нержавеющей стали;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Ограничивающие устройства не должны применяться при сварке обра</w:t>
      </w:r>
      <w:r w:rsidRPr="009601E2">
        <w:rPr>
          <w:rFonts w:ascii="Times New Roman" w:hAnsi="Times New Roman"/>
          <w:sz w:val="28"/>
          <w:szCs w:val="28"/>
        </w:rPr>
        <w:t>з</w:t>
      </w:r>
      <w:r w:rsidRPr="009601E2">
        <w:rPr>
          <w:rFonts w:ascii="Times New Roman" w:hAnsi="Times New Roman"/>
          <w:sz w:val="28"/>
          <w:szCs w:val="28"/>
        </w:rPr>
        <w:t xml:space="preserve">цов пластин. Ниже приведен перечень этих устройств: </w:t>
      </w:r>
    </w:p>
    <w:p w:rsidR="00DB14B9" w:rsidRPr="009601E2" w:rsidRDefault="00DB14B9" w:rsidP="00DD38E6">
      <w:pPr>
        <w:pStyle w:val="aff0"/>
        <w:widowControl w:val="0"/>
        <w:numPr>
          <w:ilvl w:val="1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Зажимы, колодки, сварочные кондукторы или стальные пластины, пр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варенные к испытательным пластинам прихваточным швом.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Сварка образцов пластин должна осуществляться без помощи огранич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вающих устройств; это делается с тем, чтобы эксперты могли оценить послесв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lastRenderedPageBreak/>
        <w:t>рочные деформации;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При сварке контрольных образцов можно использовать только ста</w:t>
      </w:r>
      <w:r w:rsidRPr="009601E2">
        <w:rPr>
          <w:rFonts w:ascii="Times New Roman" w:hAnsi="Times New Roman"/>
          <w:sz w:val="28"/>
          <w:szCs w:val="28"/>
        </w:rPr>
        <w:t>н</w:t>
      </w:r>
      <w:r w:rsidRPr="009601E2">
        <w:rPr>
          <w:rFonts w:ascii="Times New Roman" w:hAnsi="Times New Roman"/>
          <w:sz w:val="28"/>
          <w:szCs w:val="28"/>
        </w:rPr>
        <w:t>дартные сварочные кондукторы или зажимы, предоставленные организатором чемпионата.  Они должны иметь хороший электрический контакт со сварочным столом. Конкурсант может отшлифовать образцы, закрепленные в позиционере, только после получения соответствующего разрешения организатора.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t>Зачистка сварного шва в проектах GTAW (TIG)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Лицевая сторона сварных швов в проектах сварки конструкций из ал</w:t>
      </w:r>
      <w:r w:rsidRPr="009601E2">
        <w:rPr>
          <w:rFonts w:ascii="Times New Roman" w:hAnsi="Times New Roman"/>
          <w:sz w:val="28"/>
          <w:szCs w:val="28"/>
        </w:rPr>
        <w:t>ю</w:t>
      </w:r>
      <w:r w:rsidRPr="009601E2">
        <w:rPr>
          <w:rFonts w:ascii="Times New Roman" w:hAnsi="Times New Roman"/>
          <w:sz w:val="28"/>
          <w:szCs w:val="28"/>
        </w:rPr>
        <w:t>миния и нержавеющей стали с использованием технологий GTAW (TIG) должна быть представлена в состоянии «как есть» после сварки. Очистка, шлифовка, з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чистка стальной мочалкой, проволочной щеткой или химическая очистка НЕ д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пускаются для любых сварных швов.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t>Прихваточные швы</w:t>
      </w:r>
    </w:p>
    <w:p w:rsidR="00DB14B9" w:rsidRPr="00DD38E6" w:rsidRDefault="00DB14B9" w:rsidP="00DD38E6">
      <w:pPr>
        <w:pStyle w:val="aff0"/>
        <w:widowControl w:val="0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38E6">
        <w:rPr>
          <w:rFonts w:ascii="Times New Roman" w:hAnsi="Times New Roman"/>
          <w:spacing w:val="-4"/>
          <w:sz w:val="28"/>
          <w:szCs w:val="28"/>
        </w:rPr>
        <w:t>Максимальная длина любого одного прихваточного шва составляет 15 мм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Для сборки прихватками резервуара под давлением 15 мм швы могут быть соединены по осям X, Y и Z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При сборке резервуара под давлением для выполнения прихваточного шва конкурсант может использовать любые способы сварки, перечисленные в данном Техническом описании, и любые пространственные положения.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Прихваточные швы </w:t>
      </w:r>
      <w:proofErr w:type="gramStart"/>
      <w:r w:rsidRPr="009601E2">
        <w:rPr>
          <w:rFonts w:ascii="Times New Roman" w:hAnsi="Times New Roman"/>
          <w:sz w:val="28"/>
          <w:szCs w:val="28"/>
        </w:rPr>
        <w:t>не допустимо выполнять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внутри резервуара под давлением.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ПРОШТАМПОВЫВАНИЕ: Перед закрытием резервуара эксперт произв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дит проверку внутренней поверхности резервуара, чтобы убедиться в отсутствии внутренних прихваточных швов. Проверка будет подтверждена штампом.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t>Выполнение прихваток образцов таврового соединения выполняется сл</w:t>
      </w:r>
      <w:r w:rsidRPr="009601E2">
        <w:rPr>
          <w:rFonts w:ascii="Times New Roman" w:hAnsi="Times New Roman"/>
          <w:i/>
          <w:sz w:val="28"/>
          <w:szCs w:val="28"/>
        </w:rPr>
        <w:t>е</w:t>
      </w:r>
      <w:r w:rsidRPr="009601E2">
        <w:rPr>
          <w:rFonts w:ascii="Times New Roman" w:hAnsi="Times New Roman"/>
          <w:i/>
          <w:sz w:val="28"/>
          <w:szCs w:val="28"/>
        </w:rPr>
        <w:t>дующим образом: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Одна прихватка в каждом конце контрольного образца;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Одна прихватка длиной 25 мм, по центру (+\-25мм) образца в задней части зоны сварного шва; перед проштамповыванием все детали должны быть полностью собраны;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После сборки таврового соединения между пластинами не должно быть зазоров;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При сварке прихваток контрольных образцов (Таврового соединения, образцов труб и образцов пластин) конкурсант может использовать любые спос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бы сварки, перечисленные в данном техническом описании.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1E2">
        <w:rPr>
          <w:rFonts w:ascii="Times New Roman" w:hAnsi="Times New Roman"/>
          <w:i/>
          <w:sz w:val="28"/>
          <w:szCs w:val="28"/>
        </w:rPr>
        <w:t>Сварка образцов пластин/труб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lastRenderedPageBreak/>
        <w:t>После начала сварки испытательные пластины нельзя разъединить, а з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тем повторно прихватить вместе. Повторное прихватывание можно выполнять только в том случае, если сварка корня еще не начата.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ПРОШТАМПОВЫВАНИЕ: Контрольный образец труб должен быть закр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 xml:space="preserve">плен в </w:t>
      </w:r>
      <w:proofErr w:type="gramStart"/>
      <w:r w:rsidRPr="009601E2">
        <w:rPr>
          <w:rFonts w:ascii="Times New Roman" w:hAnsi="Times New Roman"/>
          <w:sz w:val="28"/>
          <w:szCs w:val="28"/>
        </w:rPr>
        <w:t>предоставленном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позиционере и помечен в позиции «на 12 часов» перед началом сварки. Это будет подтверждено штампом, а также станет референтной точкой для любой проверки или испытаний.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Если Конкурсант сварит образец с помощью неправильного способа сварки или в неправильном пространственном положении, дальнейшая проверка и исп</w:t>
      </w:r>
      <w:r w:rsidRPr="009601E2">
        <w:rPr>
          <w:rFonts w:ascii="Times New Roman" w:hAnsi="Times New Roman"/>
          <w:sz w:val="28"/>
          <w:szCs w:val="28"/>
        </w:rPr>
        <w:t>ы</w:t>
      </w:r>
      <w:r w:rsidRPr="009601E2">
        <w:rPr>
          <w:rFonts w:ascii="Times New Roman" w:hAnsi="Times New Roman"/>
          <w:sz w:val="28"/>
          <w:szCs w:val="28"/>
        </w:rPr>
        <w:t>тания проводиться не будут, и оценка за этот образец присуждаться не будет.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Если любая конфигурация сварных соединений на резервуаре под давлен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ем, (т. е. стыковой шов, швы тавровых соединений или внешние углы), будет в</w:t>
      </w:r>
      <w:r w:rsidRPr="009601E2">
        <w:rPr>
          <w:rFonts w:ascii="Times New Roman" w:hAnsi="Times New Roman"/>
          <w:sz w:val="28"/>
          <w:szCs w:val="28"/>
        </w:rPr>
        <w:t>ы</w:t>
      </w:r>
      <w:r w:rsidRPr="009601E2">
        <w:rPr>
          <w:rFonts w:ascii="Times New Roman" w:hAnsi="Times New Roman"/>
          <w:sz w:val="28"/>
          <w:szCs w:val="28"/>
        </w:rPr>
        <w:t>полнена с использованием неправильного способа сварки или в неправильном п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ложении, данная конфигурация сварных соединений не будет визуально оцен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ваться, и оценка присуждаться не будет.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Конструкции из алюминия и нержавеющей стали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Если любые соединения конструкции будут сварены в неправильном пол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жении, дальнейшая проверка не проводится, и оценка за готовую конструкцию не присуждается.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После сварки прихваток, проверки и утверждения путем проставления штампа удаление материала, шлифование или зачистка конструкции не допуск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ются.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Конкурсант, замеченный в выполнении операции, которая нарушает любые правила или рекомендации данного технического описания, будет немедленно уведомлен об этом и прекращает выполнять дальнейшие работы до окончательн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го решения вопроса. Конкурсант не будет оштрафован за любое время простоя в период расследования.</w:t>
      </w:r>
    </w:p>
    <w:p w:rsidR="00DD38E6" w:rsidRPr="00DD38E6" w:rsidRDefault="00DD38E6" w:rsidP="00DD38E6">
      <w:pPr>
        <w:pStyle w:val="-2"/>
        <w:keepNext w:val="0"/>
        <w:widowControl w:val="0"/>
        <w:tabs>
          <w:tab w:val="left" w:pos="1134"/>
        </w:tabs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24" w:name="_Toc490494124"/>
    </w:p>
    <w:p w:rsidR="00DB14B9" w:rsidRDefault="00DB14B9" w:rsidP="00DD38E6">
      <w:pPr>
        <w:pStyle w:val="-2"/>
        <w:keepNext w:val="0"/>
        <w:widowControl w:val="0"/>
        <w:tabs>
          <w:tab w:val="left" w:pos="1134"/>
        </w:tabs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5.4. РАЗРАБОТКА КОНКУРСНОГО ЗАДАНИЯ</w:t>
      </w:r>
      <w:bookmarkEnd w:id="24"/>
    </w:p>
    <w:p w:rsidR="00DD38E6" w:rsidRPr="00DD38E6" w:rsidRDefault="00DD38E6" w:rsidP="00DD38E6">
      <w:pPr>
        <w:pStyle w:val="-2"/>
        <w:keepNext w:val="0"/>
        <w:widowControl w:val="0"/>
        <w:tabs>
          <w:tab w:val="left" w:pos="1134"/>
        </w:tabs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Конкурсное задание разрабатывается по образцам, представленным Мене</w:t>
      </w:r>
      <w:r w:rsidRPr="009601E2">
        <w:rPr>
          <w:rFonts w:ascii="Times New Roman" w:hAnsi="Times New Roman"/>
          <w:sz w:val="28"/>
          <w:szCs w:val="28"/>
        </w:rPr>
        <w:t>д</w:t>
      </w:r>
      <w:r w:rsidRPr="009601E2">
        <w:rPr>
          <w:rFonts w:ascii="Times New Roman" w:hAnsi="Times New Roman"/>
          <w:sz w:val="28"/>
          <w:szCs w:val="28"/>
        </w:rPr>
        <w:t>жером компетенции на форуме WS</w:t>
      </w:r>
      <w:r w:rsidRPr="009601E2">
        <w:rPr>
          <w:rFonts w:ascii="Times New Roman" w:hAnsi="Times New Roman"/>
          <w:sz w:val="28"/>
          <w:szCs w:val="28"/>
          <w:lang w:val="en-US"/>
        </w:rPr>
        <w:t>R</w:t>
      </w:r>
      <w:r w:rsidRPr="009601E2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Pr="009601E2">
          <w:rPr>
            <w:rStyle w:val="ab"/>
            <w:rFonts w:ascii="Times New Roman" w:hAnsi="Times New Roman"/>
            <w:sz w:val="28"/>
            <w:szCs w:val="28"/>
          </w:rPr>
          <w:t>http://</w:t>
        </w:r>
        <w:r w:rsidRPr="009601E2">
          <w:rPr>
            <w:rStyle w:val="ab"/>
            <w:rFonts w:ascii="Times New Roman" w:hAnsi="Times New Roman"/>
            <w:sz w:val="28"/>
            <w:szCs w:val="28"/>
            <w:lang w:val="en-US"/>
          </w:rPr>
          <w:t>forum</w:t>
        </w:r>
        <w:r w:rsidRPr="009601E2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9601E2">
          <w:rPr>
            <w:rStyle w:val="ab"/>
            <w:rFonts w:ascii="Times New Roman" w:hAnsi="Times New Roman"/>
            <w:sz w:val="28"/>
            <w:szCs w:val="28"/>
          </w:rPr>
          <w:t>worldskills</w:t>
        </w:r>
        <w:proofErr w:type="spellEnd"/>
        <w:r w:rsidRPr="009601E2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9601E2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9601E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601E2">
        <w:rPr>
          <w:rFonts w:ascii="Times New Roman" w:hAnsi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383E26" w:rsidRPr="00383E26" w:rsidRDefault="00383E26" w:rsidP="00DD38E6">
      <w:pPr>
        <w:pStyle w:val="3"/>
        <w:keepNext w:val="0"/>
        <w:widowControl w:val="0"/>
        <w:tabs>
          <w:tab w:val="left" w:pos="1134"/>
        </w:tabs>
        <w:spacing w:before="0" w:line="276" w:lineRule="auto"/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DB14B9" w:rsidRPr="009601E2" w:rsidRDefault="00DB14B9" w:rsidP="00DD38E6">
      <w:pPr>
        <w:pStyle w:val="3"/>
        <w:keepNext w:val="0"/>
        <w:widowControl w:val="0"/>
        <w:tabs>
          <w:tab w:val="left" w:pos="113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601E2">
        <w:rPr>
          <w:rFonts w:ascii="Times New Roman" w:hAnsi="Times New Roman" w:cs="Times New Roman"/>
          <w:sz w:val="28"/>
          <w:szCs w:val="28"/>
          <w:lang w:val="ru-RU"/>
        </w:rPr>
        <w:t>5.4.1. КТО РАЗРАБАТЫВАЕТ КОНКУРСНОЕ ЗАДАНИЕ/МОДУЛИ</w:t>
      </w:r>
    </w:p>
    <w:p w:rsidR="0043414A" w:rsidRPr="0043414A" w:rsidRDefault="0043414A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lastRenderedPageBreak/>
        <w:t>влекаться: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9601E2">
        <w:rPr>
          <w:rFonts w:ascii="Times New Roman" w:hAnsi="Times New Roman"/>
          <w:sz w:val="28"/>
          <w:szCs w:val="28"/>
          <w:lang w:val="en-US"/>
        </w:rPr>
        <w:t>WSR</w:t>
      </w:r>
      <w:r w:rsidRPr="009601E2">
        <w:rPr>
          <w:rFonts w:ascii="Times New Roman" w:hAnsi="Times New Roman"/>
          <w:sz w:val="28"/>
          <w:szCs w:val="28"/>
        </w:rPr>
        <w:t>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Сторонние разработчики;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 процессе подготовки к каждому соревнованию при внесении 30 % изм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нений к Конкурсному заданию участвуют: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Главный эксперт;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DB14B9" w:rsidRPr="009601E2" w:rsidRDefault="00DB14B9" w:rsidP="00DD38E6">
      <w:pPr>
        <w:pStyle w:val="aff0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1E2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чения главным экспертом).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</w:t>
      </w:r>
      <w:r w:rsidRPr="009601E2">
        <w:rPr>
          <w:rFonts w:ascii="Times New Roman" w:hAnsi="Times New Roman"/>
          <w:sz w:val="28"/>
          <w:szCs w:val="28"/>
        </w:rPr>
        <w:t>т</w:t>
      </w:r>
      <w:r w:rsidRPr="009601E2">
        <w:rPr>
          <w:rFonts w:ascii="Times New Roman" w:hAnsi="Times New Roman"/>
          <w:sz w:val="28"/>
          <w:szCs w:val="28"/>
        </w:rPr>
        <w:t xml:space="preserve">ности. Изменения не должны влиять на сложность задания, не должны относиться к иным профессиональным областям, не описанным в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 xml:space="preserve">, а также исключать любые блоки </w:t>
      </w:r>
      <w:r w:rsidRPr="009601E2">
        <w:rPr>
          <w:rFonts w:ascii="Times New Roman" w:hAnsi="Times New Roman"/>
          <w:sz w:val="28"/>
          <w:szCs w:val="28"/>
          <w:lang w:val="en-US"/>
        </w:rPr>
        <w:t>WSSS</w:t>
      </w:r>
      <w:r w:rsidRPr="009601E2">
        <w:rPr>
          <w:rFonts w:ascii="Times New Roman" w:hAnsi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43414A" w:rsidRPr="0043414A" w:rsidRDefault="0043414A" w:rsidP="00DD38E6">
      <w:pPr>
        <w:pStyle w:val="3"/>
        <w:keepNext w:val="0"/>
        <w:widowControl w:val="0"/>
        <w:tabs>
          <w:tab w:val="left" w:pos="1134"/>
        </w:tabs>
        <w:spacing w:before="0" w:line="276" w:lineRule="auto"/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DB14B9" w:rsidRDefault="00DB14B9" w:rsidP="00DD38E6">
      <w:pPr>
        <w:pStyle w:val="3"/>
        <w:keepNext w:val="0"/>
        <w:widowControl w:val="0"/>
        <w:tabs>
          <w:tab w:val="left" w:pos="113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601E2">
        <w:rPr>
          <w:rFonts w:ascii="Times New Roman" w:hAnsi="Times New Roman" w:cs="Times New Roman"/>
          <w:sz w:val="28"/>
          <w:szCs w:val="28"/>
          <w:lang w:val="ru-RU"/>
        </w:rPr>
        <w:t>5.4.2. КАК РАЗРАБАТЫВАЕТСЯ КОНКУРСНОЕ ЗАДАНИЕ</w:t>
      </w:r>
    </w:p>
    <w:p w:rsidR="0043414A" w:rsidRPr="0043414A" w:rsidRDefault="0043414A" w:rsidP="0043414A">
      <w:pPr>
        <w:widowControl w:val="0"/>
        <w:spacing w:after="0"/>
      </w:pP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</w:t>
      </w:r>
      <w:r w:rsidRPr="009601E2">
        <w:rPr>
          <w:rFonts w:ascii="Times New Roman" w:hAnsi="Times New Roman"/>
          <w:sz w:val="28"/>
          <w:szCs w:val="28"/>
        </w:rPr>
        <w:t>з</w:t>
      </w:r>
      <w:r w:rsidRPr="009601E2">
        <w:rPr>
          <w:rFonts w:ascii="Times New Roman" w:hAnsi="Times New Roman"/>
          <w:sz w:val="28"/>
          <w:szCs w:val="28"/>
        </w:rPr>
        <w:t xml:space="preserve">мещённого на форуме экспертов. Задания могут разрабатываться как в </w:t>
      </w:r>
      <w:proofErr w:type="gramStart"/>
      <w:r w:rsidRPr="009601E2">
        <w:rPr>
          <w:rFonts w:ascii="Times New Roman" w:hAnsi="Times New Roman"/>
          <w:sz w:val="28"/>
          <w:szCs w:val="28"/>
        </w:rPr>
        <w:t>целом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так и по модулям. Основным инструментом разработки Конкурсного задания являе</w:t>
      </w:r>
      <w:r w:rsidRPr="009601E2">
        <w:rPr>
          <w:rFonts w:ascii="Times New Roman" w:hAnsi="Times New Roman"/>
          <w:sz w:val="28"/>
          <w:szCs w:val="28"/>
        </w:rPr>
        <w:t>т</w:t>
      </w:r>
      <w:r w:rsidRPr="009601E2">
        <w:rPr>
          <w:rFonts w:ascii="Times New Roman" w:hAnsi="Times New Roman"/>
          <w:sz w:val="28"/>
          <w:szCs w:val="28"/>
        </w:rPr>
        <w:t>ся форум экспертов.</w:t>
      </w:r>
    </w:p>
    <w:p w:rsidR="0043414A" w:rsidRPr="0043414A" w:rsidRDefault="0043414A" w:rsidP="00DD38E6">
      <w:pPr>
        <w:pStyle w:val="3"/>
        <w:keepNext w:val="0"/>
        <w:widowControl w:val="0"/>
        <w:tabs>
          <w:tab w:val="left" w:pos="1134"/>
        </w:tabs>
        <w:spacing w:before="0" w:line="276" w:lineRule="auto"/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DB14B9" w:rsidRPr="009601E2" w:rsidRDefault="00DB14B9" w:rsidP="00DD38E6">
      <w:pPr>
        <w:pStyle w:val="3"/>
        <w:keepNext w:val="0"/>
        <w:widowControl w:val="0"/>
        <w:tabs>
          <w:tab w:val="left" w:pos="113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601E2">
        <w:rPr>
          <w:rFonts w:ascii="Times New Roman" w:hAnsi="Times New Roman" w:cs="Times New Roman"/>
          <w:sz w:val="28"/>
          <w:szCs w:val="28"/>
          <w:lang w:val="ru-RU"/>
        </w:rPr>
        <w:t>5.4.3. КОГДА РАЗРАБАТЫВАЕТСЯ КОНКУРСНОЕ ЗАДАНИЕ</w:t>
      </w:r>
    </w:p>
    <w:p w:rsidR="0043414A" w:rsidRPr="0043414A" w:rsidRDefault="0043414A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DD38E6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Конкурсное задание разрабатывается согласно представленному ниже гр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фику, определяющему сроки подготовки документации для каждого вида че</w:t>
      </w:r>
      <w:r w:rsidRPr="009601E2">
        <w:rPr>
          <w:rFonts w:ascii="Times New Roman" w:hAnsi="Times New Roman"/>
          <w:sz w:val="28"/>
          <w:szCs w:val="28"/>
        </w:rPr>
        <w:t>м</w:t>
      </w:r>
      <w:r w:rsidRPr="009601E2">
        <w:rPr>
          <w:rFonts w:ascii="Times New Roman" w:hAnsi="Times New Roman"/>
          <w:sz w:val="28"/>
          <w:szCs w:val="28"/>
        </w:rPr>
        <w:t>пионатов.</w:t>
      </w:r>
    </w:p>
    <w:p w:rsidR="00DB14B9" w:rsidRPr="009601E2" w:rsidRDefault="00DB14B9" w:rsidP="009601E2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598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1E0"/>
      </w:tblPr>
      <w:tblGrid>
        <w:gridCol w:w="2376"/>
        <w:gridCol w:w="2552"/>
        <w:gridCol w:w="2551"/>
        <w:gridCol w:w="3119"/>
      </w:tblGrid>
      <w:tr w:rsidR="00DB14B9" w:rsidRPr="009601E2" w:rsidTr="00584FA6">
        <w:tc>
          <w:tcPr>
            <w:tcW w:w="2376" w:type="dxa"/>
            <w:shd w:val="clear" w:color="auto" w:fill="auto"/>
          </w:tcPr>
          <w:p w:rsidR="00DB14B9" w:rsidRPr="0043414A" w:rsidRDefault="00DB14B9" w:rsidP="004341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341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Временные рамки</w:t>
            </w:r>
          </w:p>
        </w:tc>
        <w:tc>
          <w:tcPr>
            <w:tcW w:w="2552" w:type="dxa"/>
            <w:shd w:val="clear" w:color="auto" w:fill="auto"/>
          </w:tcPr>
          <w:p w:rsidR="00181DB9" w:rsidRDefault="00DB14B9" w:rsidP="004341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341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Локальный </w:t>
            </w:r>
          </w:p>
          <w:p w:rsidR="00DB14B9" w:rsidRPr="0043414A" w:rsidRDefault="00DB14B9" w:rsidP="004341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341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чемпионат</w:t>
            </w:r>
          </w:p>
        </w:tc>
        <w:tc>
          <w:tcPr>
            <w:tcW w:w="2551" w:type="dxa"/>
            <w:shd w:val="clear" w:color="auto" w:fill="auto"/>
          </w:tcPr>
          <w:p w:rsidR="00181DB9" w:rsidRDefault="00DB14B9" w:rsidP="004341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341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Отборочный </w:t>
            </w:r>
          </w:p>
          <w:p w:rsidR="00DB14B9" w:rsidRPr="0043414A" w:rsidRDefault="00DB14B9" w:rsidP="004341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341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чемпионат</w:t>
            </w:r>
          </w:p>
        </w:tc>
        <w:tc>
          <w:tcPr>
            <w:tcW w:w="3119" w:type="dxa"/>
            <w:shd w:val="clear" w:color="auto" w:fill="auto"/>
          </w:tcPr>
          <w:p w:rsidR="00181DB9" w:rsidRDefault="00DB14B9" w:rsidP="004341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341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Национальный </w:t>
            </w:r>
          </w:p>
          <w:p w:rsidR="00DB14B9" w:rsidRPr="0043414A" w:rsidRDefault="00DB14B9" w:rsidP="0043414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341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чемпионат</w:t>
            </w:r>
          </w:p>
        </w:tc>
      </w:tr>
      <w:tr w:rsidR="00DB14B9" w:rsidRPr="009601E2" w:rsidTr="00584FA6">
        <w:tc>
          <w:tcPr>
            <w:tcW w:w="2376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Шаблон Ко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курсного зад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552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Берётся в исхо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ном виде с форума экспертов задание предыдущего Н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ционального че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пионата</w:t>
            </w:r>
          </w:p>
        </w:tc>
        <w:tc>
          <w:tcPr>
            <w:tcW w:w="2551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Берётся в исхо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ном виде с форума экспертов задание предыдущего Н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ционального че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пионата</w:t>
            </w:r>
          </w:p>
        </w:tc>
        <w:tc>
          <w:tcPr>
            <w:tcW w:w="3119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Разрабатывается на о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нове предыдущего че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пионата с учётом всего опыта проведения с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ревнований по комп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тенции и отраслевых стандартов за 6 месяцев до чемпионата</w:t>
            </w:r>
          </w:p>
        </w:tc>
      </w:tr>
      <w:tr w:rsidR="00DB14B9" w:rsidRPr="009601E2" w:rsidTr="00584FA6">
        <w:tc>
          <w:tcPr>
            <w:tcW w:w="2376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Утверждение Главного эк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перта чемпи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ната, ответс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венного за ра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работку КЗ</w:t>
            </w:r>
          </w:p>
        </w:tc>
        <w:tc>
          <w:tcPr>
            <w:tcW w:w="2552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 месяца до чемпионата</w:t>
            </w:r>
          </w:p>
        </w:tc>
        <w:tc>
          <w:tcPr>
            <w:tcW w:w="2551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3 месяца до чемпионата</w:t>
            </w:r>
          </w:p>
        </w:tc>
        <w:tc>
          <w:tcPr>
            <w:tcW w:w="3119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4 месяца до чемпи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</w:t>
            </w:r>
          </w:p>
        </w:tc>
      </w:tr>
      <w:tr w:rsidR="00DB14B9" w:rsidRPr="009601E2" w:rsidTr="00584FA6">
        <w:tblPrEx>
          <w:tblLook w:val="04A0"/>
        </w:tblPrEx>
        <w:tc>
          <w:tcPr>
            <w:tcW w:w="2376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Публикация КЗ (если примен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мо)</w:t>
            </w:r>
          </w:p>
        </w:tc>
        <w:tc>
          <w:tcPr>
            <w:tcW w:w="2552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 месяц до че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пионата</w:t>
            </w:r>
          </w:p>
        </w:tc>
        <w:tc>
          <w:tcPr>
            <w:tcW w:w="2551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 месяц до че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пионата</w:t>
            </w:r>
          </w:p>
        </w:tc>
        <w:tc>
          <w:tcPr>
            <w:tcW w:w="3119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 месяц до чемпи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</w:t>
            </w:r>
          </w:p>
        </w:tc>
      </w:tr>
      <w:tr w:rsidR="00DB14B9" w:rsidRPr="009601E2" w:rsidTr="00584FA6">
        <w:tblPrEx>
          <w:tblLook w:val="04A0"/>
        </w:tblPrEx>
        <w:tc>
          <w:tcPr>
            <w:tcW w:w="2376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Внесение и с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гласование с Менеджером компетенции 30% изменений в КЗ</w:t>
            </w:r>
          </w:p>
        </w:tc>
        <w:tc>
          <w:tcPr>
            <w:tcW w:w="2552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 С-2</w:t>
            </w:r>
          </w:p>
        </w:tc>
        <w:tc>
          <w:tcPr>
            <w:tcW w:w="2551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 С-2</w:t>
            </w:r>
          </w:p>
        </w:tc>
        <w:tc>
          <w:tcPr>
            <w:tcW w:w="3119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 С-2</w:t>
            </w:r>
          </w:p>
        </w:tc>
      </w:tr>
      <w:tr w:rsidR="00DB14B9" w:rsidRPr="009601E2" w:rsidTr="00584FA6">
        <w:tblPrEx>
          <w:tblLook w:val="04A0"/>
        </w:tblPrEx>
        <w:tc>
          <w:tcPr>
            <w:tcW w:w="2376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Внесение пре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ложений  на Ф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рум экспертов о модернизации КЗ, </w:t>
            </w:r>
            <w:proofErr w:type="gramStart"/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</w:t>
            </w:r>
            <w:proofErr w:type="gramEnd"/>
            <w:r w:rsidRPr="00584F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ИЛ, ТО, ПЗ, ОТ</w:t>
            </w:r>
          </w:p>
        </w:tc>
        <w:tc>
          <w:tcPr>
            <w:tcW w:w="2552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</w:t>
            </w:r>
            <w:proofErr w:type="gramStart"/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2551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</w:t>
            </w:r>
            <w:proofErr w:type="gramStart"/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3119" w:type="dxa"/>
            <w:shd w:val="clear" w:color="auto" w:fill="auto"/>
          </w:tcPr>
          <w:p w:rsidR="00DB14B9" w:rsidRPr="00584FA6" w:rsidRDefault="00DB14B9" w:rsidP="009601E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</w:t>
            </w:r>
            <w:proofErr w:type="gramStart"/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84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</w:t>
            </w:r>
          </w:p>
        </w:tc>
      </w:tr>
    </w:tbl>
    <w:p w:rsidR="00DB14B9" w:rsidRPr="009601E2" w:rsidRDefault="00DB14B9" w:rsidP="009601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B14B9" w:rsidRPr="009601E2" w:rsidRDefault="00DB14B9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25" w:name="_Toc490494125"/>
      <w:proofErr w:type="gramStart"/>
      <w:r w:rsidRPr="009601E2">
        <w:rPr>
          <w:rFonts w:ascii="Times New Roman" w:hAnsi="Times New Roman"/>
          <w:szCs w:val="28"/>
        </w:rPr>
        <w:t>5.5</w:t>
      </w:r>
      <w:r w:rsidRPr="009601E2">
        <w:rPr>
          <w:rFonts w:ascii="Times New Roman" w:hAnsi="Times New Roman"/>
          <w:szCs w:val="28"/>
          <w:lang w:val="ru-RU"/>
        </w:rPr>
        <w:t xml:space="preserve"> </w:t>
      </w:r>
      <w:r w:rsidRPr="009601E2">
        <w:rPr>
          <w:rFonts w:ascii="Times New Roman" w:hAnsi="Times New Roman"/>
          <w:szCs w:val="28"/>
        </w:rPr>
        <w:t xml:space="preserve"> УТВЕРЖДЕНИЕ</w:t>
      </w:r>
      <w:proofErr w:type="gramEnd"/>
      <w:r w:rsidRPr="009601E2">
        <w:rPr>
          <w:rFonts w:ascii="Times New Roman" w:hAnsi="Times New Roman"/>
          <w:szCs w:val="28"/>
        </w:rPr>
        <w:t xml:space="preserve"> КОНКУРСНОГО ЗАДАНИЯ</w:t>
      </w:r>
      <w:bookmarkEnd w:id="25"/>
    </w:p>
    <w:p w:rsidR="00181DB9" w:rsidRPr="00181DB9" w:rsidRDefault="00181DB9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Главный эксперт и Менеджер компетенции принимают решение о выпо</w:t>
      </w:r>
      <w:r w:rsidRPr="009601E2">
        <w:rPr>
          <w:rFonts w:ascii="Times New Roman" w:hAnsi="Times New Roman"/>
          <w:sz w:val="28"/>
          <w:szCs w:val="28"/>
        </w:rPr>
        <w:t>л</w:t>
      </w:r>
      <w:r w:rsidRPr="009601E2">
        <w:rPr>
          <w:rFonts w:ascii="Times New Roman" w:hAnsi="Times New Roman"/>
          <w:sz w:val="28"/>
          <w:szCs w:val="28"/>
        </w:rPr>
        <w:t>нимости всех модулей и при необходимости должны доказать реальность его в</w:t>
      </w:r>
      <w:r w:rsidRPr="009601E2">
        <w:rPr>
          <w:rFonts w:ascii="Times New Roman" w:hAnsi="Times New Roman"/>
          <w:sz w:val="28"/>
          <w:szCs w:val="28"/>
        </w:rPr>
        <w:t>ы</w:t>
      </w:r>
      <w:r w:rsidRPr="009601E2">
        <w:rPr>
          <w:rFonts w:ascii="Times New Roman" w:hAnsi="Times New Roman"/>
          <w:sz w:val="28"/>
          <w:szCs w:val="28"/>
        </w:rPr>
        <w:t>полнения. Во внимание принимаются время и материалы.</w:t>
      </w:r>
    </w:p>
    <w:p w:rsidR="00DB14B9" w:rsidRPr="009601E2" w:rsidRDefault="00DB14B9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Конкурсное задание может быть утверждено в любой удобной для Мене</w:t>
      </w:r>
      <w:r w:rsidRPr="009601E2">
        <w:rPr>
          <w:rFonts w:ascii="Times New Roman" w:hAnsi="Times New Roman"/>
          <w:sz w:val="28"/>
          <w:szCs w:val="28"/>
        </w:rPr>
        <w:t>д</w:t>
      </w:r>
      <w:r w:rsidRPr="009601E2">
        <w:rPr>
          <w:rFonts w:ascii="Times New Roman" w:hAnsi="Times New Roman"/>
          <w:sz w:val="28"/>
          <w:szCs w:val="28"/>
        </w:rPr>
        <w:t>жера компетенции форме.</w:t>
      </w:r>
    </w:p>
    <w:p w:rsidR="00181DB9" w:rsidRPr="00181DB9" w:rsidRDefault="00181DB9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26" w:name="_Toc490494126"/>
    </w:p>
    <w:p w:rsidR="00DB14B9" w:rsidRPr="009601E2" w:rsidRDefault="00DB14B9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lastRenderedPageBreak/>
        <w:t>5.6. СВОЙСТВА МАТЕРИАЛА И ИНСТРУКЦИИ ПРОИЗВОДИТЕЛЯ</w:t>
      </w:r>
      <w:bookmarkEnd w:id="26"/>
    </w:p>
    <w:p w:rsidR="00181DB9" w:rsidRPr="00181DB9" w:rsidRDefault="00181DB9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Если для выполнения задания участнику конкурса необходимо ознакомит</w:t>
      </w:r>
      <w:r w:rsidRPr="009601E2">
        <w:rPr>
          <w:rFonts w:ascii="Times New Roman" w:hAnsi="Times New Roman"/>
          <w:sz w:val="28"/>
          <w:szCs w:val="28"/>
        </w:rPr>
        <w:t>ь</w:t>
      </w:r>
      <w:r w:rsidRPr="009601E2">
        <w:rPr>
          <w:rFonts w:ascii="Times New Roman" w:hAnsi="Times New Roman"/>
          <w:sz w:val="28"/>
          <w:szCs w:val="28"/>
        </w:rPr>
        <w:t>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</w:t>
      </w:r>
      <w:r w:rsidRPr="009601E2">
        <w:rPr>
          <w:rFonts w:ascii="Times New Roman" w:hAnsi="Times New Roman"/>
          <w:sz w:val="28"/>
          <w:szCs w:val="28"/>
        </w:rPr>
        <w:t>с</w:t>
      </w:r>
      <w:r w:rsidRPr="009601E2">
        <w:rPr>
          <w:rFonts w:ascii="Times New Roman" w:hAnsi="Times New Roman"/>
          <w:sz w:val="28"/>
          <w:szCs w:val="28"/>
        </w:rPr>
        <w:t>перт организует демонстрацию на месте.</w:t>
      </w:r>
    </w:p>
    <w:p w:rsidR="00DB14B9" w:rsidRPr="009601E2" w:rsidRDefault="00DB14B9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01E2">
        <w:rPr>
          <w:rFonts w:ascii="Times New Roman" w:hAnsi="Times New Roman"/>
          <w:sz w:val="28"/>
          <w:szCs w:val="28"/>
        </w:rPr>
        <w:t>Материалы, выбираемые для модулей, которые предстоит построить учас</w:t>
      </w:r>
      <w:r w:rsidRPr="009601E2">
        <w:rPr>
          <w:rFonts w:ascii="Times New Roman" w:hAnsi="Times New Roman"/>
          <w:sz w:val="28"/>
          <w:szCs w:val="28"/>
        </w:rPr>
        <w:t>т</w:t>
      </w:r>
      <w:r w:rsidRPr="009601E2">
        <w:rPr>
          <w:rFonts w:ascii="Times New Roman" w:hAnsi="Times New Roman"/>
          <w:sz w:val="28"/>
          <w:szCs w:val="28"/>
        </w:rPr>
        <w:t>никам чемпионата (кроме тех случаев, когда материалы приносит с собой сам участник), должны принадлежать к тому типу материалов, который имеется у р</w:t>
      </w:r>
      <w:r w:rsidRPr="009601E2">
        <w:rPr>
          <w:rFonts w:ascii="Times New Roman" w:hAnsi="Times New Roman"/>
          <w:sz w:val="28"/>
          <w:szCs w:val="28"/>
        </w:rPr>
        <w:t>я</w:t>
      </w:r>
      <w:r w:rsidRPr="009601E2">
        <w:rPr>
          <w:rFonts w:ascii="Times New Roman" w:hAnsi="Times New Roman"/>
          <w:sz w:val="28"/>
          <w:szCs w:val="28"/>
        </w:rPr>
        <w:t>да производителей, и который имеется в свободной продаже в регионе провед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ния чемпионата.</w:t>
      </w:r>
      <w:proofErr w:type="gramEnd"/>
    </w:p>
    <w:p w:rsidR="00181DB9" w:rsidRPr="00181DB9" w:rsidRDefault="00181DB9" w:rsidP="00181DB9">
      <w:pPr>
        <w:pStyle w:val="-1"/>
        <w:keepNext w:val="0"/>
        <w:widowControl w:val="0"/>
        <w:spacing w:before="0" w:after="0" w:line="276" w:lineRule="auto"/>
        <w:rPr>
          <w:rFonts w:ascii="Times New Roman" w:hAnsi="Times New Roman"/>
          <w:sz w:val="16"/>
          <w:szCs w:val="16"/>
          <w:lang w:val="ru-RU"/>
        </w:rPr>
      </w:pPr>
      <w:bookmarkStart w:id="27" w:name="_Toc490494127"/>
    </w:p>
    <w:p w:rsidR="00DB14B9" w:rsidRPr="009601E2" w:rsidRDefault="00DB14B9" w:rsidP="00181DB9">
      <w:pPr>
        <w:pStyle w:val="-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6. УПРАВЛЕНИЕ КОМПЕТЕНЦИЕЙ И ОБЩЕНИЕ</w:t>
      </w:r>
      <w:bookmarkEnd w:id="27"/>
    </w:p>
    <w:p w:rsidR="00181DB9" w:rsidRPr="00181DB9" w:rsidRDefault="00181DB9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28" w:name="_Toc490494128"/>
    </w:p>
    <w:p w:rsidR="00DB14B9" w:rsidRPr="009601E2" w:rsidRDefault="00DB14B9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6.1 ДИСКУССИОННЫЙ ФОРУМ</w:t>
      </w:r>
      <w:bookmarkEnd w:id="28"/>
    </w:p>
    <w:p w:rsidR="00181DB9" w:rsidRPr="00584FA6" w:rsidRDefault="00181DB9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Все предконкурсные обсуждения проходят на особом форуме (</w:t>
      </w:r>
      <w:hyperlink r:id="rId12" w:history="1">
        <w:r w:rsidRPr="009601E2">
          <w:rPr>
            <w:rStyle w:val="ab"/>
            <w:rFonts w:ascii="Times New Roman" w:hAnsi="Times New Roman"/>
            <w:sz w:val="28"/>
            <w:szCs w:val="28"/>
          </w:rPr>
          <w:t>http://forum.worldskills.</w:t>
        </w:r>
        <w:proofErr w:type="spellStart"/>
        <w:r w:rsidRPr="009601E2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601E2">
        <w:rPr>
          <w:rFonts w:ascii="Times New Roman" w:hAnsi="Times New Roman"/>
          <w:sz w:val="28"/>
          <w:szCs w:val="28"/>
        </w:rPr>
        <w:t>).Решения по развитию компетенции должны прин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 xml:space="preserve">маться только после предварительного обсуждения на форуме. Также на форуме должно происходить информирование </w:t>
      </w:r>
      <w:proofErr w:type="gramStart"/>
      <w:r w:rsidRPr="009601E2">
        <w:rPr>
          <w:rFonts w:ascii="Times New Roman" w:hAnsi="Times New Roman"/>
          <w:sz w:val="28"/>
          <w:szCs w:val="28"/>
        </w:rPr>
        <w:t>о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всех важных событиях в рамке комп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584FA6" w:rsidRPr="00584FA6" w:rsidRDefault="00584FA6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29" w:name="_Toc490494129"/>
    </w:p>
    <w:p w:rsidR="00DB14B9" w:rsidRDefault="00DB14B9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6.2. ИНФОРМАЦИЯ ДЛЯ УЧАСТНИКОВ ЧЕМПИОНАТА</w:t>
      </w:r>
      <w:bookmarkEnd w:id="29"/>
    </w:p>
    <w:p w:rsidR="00584FA6" w:rsidRPr="00584FA6" w:rsidRDefault="00584FA6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DB14B9" w:rsidRPr="009601E2" w:rsidRDefault="00DB14B9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Техническое описание;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Конкурсные задания;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Инфраструктурный лист;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584FA6" w:rsidRPr="00584FA6" w:rsidRDefault="00584FA6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30" w:name="_Toc490494130"/>
    </w:p>
    <w:p w:rsidR="00DB14B9" w:rsidRPr="009601E2" w:rsidRDefault="00DB14B9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</w:rPr>
      </w:pPr>
      <w:r w:rsidRPr="009601E2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584FA6" w:rsidRPr="00584FA6" w:rsidRDefault="00584FA6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 xml:space="preserve">Конкурсные задания доступны по адресу </w:t>
      </w:r>
      <w:hyperlink r:id="rId13" w:history="1">
        <w:r w:rsidRPr="009601E2">
          <w:rPr>
            <w:rStyle w:val="ab"/>
            <w:rFonts w:ascii="Times New Roman" w:hAnsi="Times New Roman"/>
            <w:sz w:val="28"/>
            <w:szCs w:val="28"/>
          </w:rPr>
          <w:t>http://forum.worldskills.</w:t>
        </w:r>
        <w:proofErr w:type="spellStart"/>
        <w:r w:rsidRPr="009601E2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601E2">
        <w:rPr>
          <w:rFonts w:ascii="Times New Roman" w:hAnsi="Times New Roman"/>
          <w:sz w:val="28"/>
          <w:szCs w:val="28"/>
        </w:rPr>
        <w:t>.</w:t>
      </w:r>
    </w:p>
    <w:p w:rsidR="00584FA6" w:rsidRPr="00584FA6" w:rsidRDefault="00584FA6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31" w:name="_Toc490494131"/>
    </w:p>
    <w:p w:rsidR="00383E26" w:rsidRDefault="00383E26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</w:p>
    <w:p w:rsidR="00DB14B9" w:rsidRPr="009601E2" w:rsidRDefault="00DB14B9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lastRenderedPageBreak/>
        <w:t>6.4. УПРАВЛЕНИЕ КОМПЕТЕНЦИЕЙ</w:t>
      </w:r>
      <w:bookmarkEnd w:id="31"/>
    </w:p>
    <w:p w:rsidR="00584FA6" w:rsidRPr="00584FA6" w:rsidRDefault="00584FA6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181DB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Общее управление компетенцией осуществляется Международным экспе</w:t>
      </w:r>
      <w:r w:rsidRPr="009601E2">
        <w:rPr>
          <w:rFonts w:ascii="Times New Roman" w:hAnsi="Times New Roman"/>
          <w:sz w:val="28"/>
          <w:szCs w:val="28"/>
        </w:rPr>
        <w:t>р</w:t>
      </w:r>
      <w:r w:rsidRPr="009601E2">
        <w:rPr>
          <w:rFonts w:ascii="Times New Roman" w:hAnsi="Times New Roman"/>
          <w:sz w:val="28"/>
          <w:szCs w:val="28"/>
        </w:rPr>
        <w:t>том и Менеджером компетенции с возможным привлечением экспертного соо</w:t>
      </w:r>
      <w:r w:rsidRPr="009601E2">
        <w:rPr>
          <w:rFonts w:ascii="Times New Roman" w:hAnsi="Times New Roman"/>
          <w:sz w:val="28"/>
          <w:szCs w:val="28"/>
        </w:rPr>
        <w:t>б</w:t>
      </w:r>
      <w:r w:rsidRPr="009601E2">
        <w:rPr>
          <w:rFonts w:ascii="Times New Roman" w:hAnsi="Times New Roman"/>
          <w:sz w:val="28"/>
          <w:szCs w:val="28"/>
        </w:rPr>
        <w:t>щества.</w:t>
      </w:r>
    </w:p>
    <w:p w:rsidR="00DB14B9" w:rsidRPr="009601E2" w:rsidRDefault="00011514" w:rsidP="00181D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2050" type="#_x0000_t62" style="position:absolute;left:0;text-align:left;margin-left:-460.05pt;margin-top:4.4pt;width:365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" adj="-2471,21828" strokecolor="red" strokeweight="1pt">
            <v:path arrowok="t"/>
            <v:textbox>
              <w:txbxContent>
                <w:p w:rsidR="00DD38E6" w:rsidRPr="00C34D40" w:rsidRDefault="00DD38E6" w:rsidP="00DB14B9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всоответствиями с требованиями ТБиОТ Российской Фед</w:t>
                  </w:r>
                  <w:r>
                    <w:rPr>
                      <w:i/>
                      <w:sz w:val="24"/>
                      <w:szCs w:val="24"/>
                    </w:rPr>
                    <w:t>е</w:t>
                  </w:r>
                  <w:r>
                    <w:rPr>
                      <w:i/>
                      <w:sz w:val="24"/>
                      <w:szCs w:val="24"/>
                    </w:rPr>
                    <w:t>рации. Специальные требования по ОТиТБ конкретной ко</w:t>
                  </w:r>
                  <w:r>
                    <w:rPr>
                      <w:i/>
                      <w:sz w:val="24"/>
                      <w:szCs w:val="24"/>
                    </w:rPr>
                    <w:t>м</w:t>
                  </w:r>
                  <w:r>
                    <w:rPr>
                      <w:i/>
                      <w:sz w:val="24"/>
                      <w:szCs w:val="24"/>
                    </w:rPr>
                    <w:t>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DB14B9" w:rsidRPr="009601E2">
        <w:rPr>
          <w:rFonts w:ascii="Times New Roman" w:hAnsi="Times New Roman"/>
          <w:sz w:val="28"/>
          <w:szCs w:val="28"/>
        </w:rPr>
        <w:t>Управление компетенцией в рамках конкретного чемпионата осуществляе</w:t>
      </w:r>
      <w:r w:rsidR="00DB14B9" w:rsidRPr="009601E2">
        <w:rPr>
          <w:rFonts w:ascii="Times New Roman" w:hAnsi="Times New Roman"/>
          <w:sz w:val="28"/>
          <w:szCs w:val="28"/>
        </w:rPr>
        <w:t>т</w:t>
      </w:r>
      <w:r w:rsidR="00DB14B9" w:rsidRPr="009601E2">
        <w:rPr>
          <w:rFonts w:ascii="Times New Roman" w:hAnsi="Times New Roman"/>
          <w:sz w:val="28"/>
          <w:szCs w:val="28"/>
        </w:rPr>
        <w:t>ся Главным экспертом по компетенции в соответствии с регламентом чемпионата.</w:t>
      </w:r>
    </w:p>
    <w:p w:rsidR="00584FA6" w:rsidRPr="00584FA6" w:rsidRDefault="00584FA6" w:rsidP="00181DB9">
      <w:pPr>
        <w:pStyle w:val="-1"/>
        <w:keepNext w:val="0"/>
        <w:widowControl w:val="0"/>
        <w:spacing w:before="0" w:after="0" w:line="276" w:lineRule="auto"/>
        <w:rPr>
          <w:rFonts w:ascii="Times New Roman" w:hAnsi="Times New Roman"/>
          <w:sz w:val="16"/>
          <w:szCs w:val="16"/>
          <w:lang w:val="ru-RU"/>
        </w:rPr>
      </w:pPr>
      <w:bookmarkStart w:id="32" w:name="_Toc490494132"/>
    </w:p>
    <w:p w:rsidR="00DB14B9" w:rsidRPr="009601E2" w:rsidRDefault="00DB14B9" w:rsidP="00584FA6">
      <w:pPr>
        <w:pStyle w:val="-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7. ТРЕБОВАНИЯ охраны труда и ТЕХНИКИ БЕЗОПАСНОСТИ</w:t>
      </w:r>
      <w:bookmarkEnd w:id="32"/>
    </w:p>
    <w:p w:rsidR="00584FA6" w:rsidRPr="00584FA6" w:rsidRDefault="00584FA6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33" w:name="_Toc490494133"/>
    </w:p>
    <w:p w:rsidR="00DB14B9" w:rsidRPr="009601E2" w:rsidRDefault="00DB14B9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7.1 ТРЕБОВАНИЯ ОХРАНЫ ТРУДА И ТЕХНИКИ БЕЗОПАСНОСТИ НА ЧЕМПИОНАТЕ</w:t>
      </w:r>
      <w:bookmarkEnd w:id="33"/>
    </w:p>
    <w:p w:rsidR="00584FA6" w:rsidRPr="00584FA6" w:rsidRDefault="00584FA6" w:rsidP="00181D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181D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См. документацию по технике безопасности и охране труда предоставле</w:t>
      </w:r>
      <w:r w:rsidRPr="009601E2">
        <w:rPr>
          <w:rFonts w:ascii="Times New Roman" w:hAnsi="Times New Roman"/>
          <w:sz w:val="28"/>
          <w:szCs w:val="28"/>
        </w:rPr>
        <w:t>н</w:t>
      </w:r>
      <w:r w:rsidRPr="009601E2">
        <w:rPr>
          <w:rFonts w:ascii="Times New Roman" w:hAnsi="Times New Roman"/>
          <w:sz w:val="28"/>
          <w:szCs w:val="28"/>
        </w:rPr>
        <w:t>ные оргкомитетом чемпионата.</w:t>
      </w:r>
    </w:p>
    <w:p w:rsidR="00584FA6" w:rsidRPr="00584FA6" w:rsidRDefault="00584FA6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34" w:name="_Toc490494134"/>
    </w:p>
    <w:p w:rsidR="00DB14B9" w:rsidRPr="009601E2" w:rsidRDefault="00DB14B9" w:rsidP="00181DB9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584FA6" w:rsidRPr="00584FA6" w:rsidRDefault="00584FA6" w:rsidP="00181D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181DB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Все защитное оборудование должно соответствовать требованиям по техн</w:t>
      </w:r>
      <w:r w:rsidRPr="009601E2">
        <w:rPr>
          <w:rFonts w:ascii="Times New Roman" w:hAnsi="Times New Roman"/>
          <w:sz w:val="28"/>
          <w:szCs w:val="28"/>
        </w:rPr>
        <w:t>и</w:t>
      </w:r>
      <w:r w:rsidRPr="009601E2">
        <w:rPr>
          <w:rFonts w:ascii="Times New Roman" w:hAnsi="Times New Roman"/>
          <w:sz w:val="28"/>
          <w:szCs w:val="28"/>
        </w:rPr>
        <w:t>ке безопасности и охране здоровья региона-организатора соревнований. Во время соревнований конкурсанты должны использовать, как минимум, следующие средства индивидуальной защиты: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Защитные очки;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Защита тела – огнеупорный материал;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Защита ног – от падающих предметов, обувь с армированным носом;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Защита рук – от жара и излучения дуги;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Защита лица – маска или ручной щиток сварщика;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Средства защиты органов слуха;</w:t>
      </w:r>
    </w:p>
    <w:p w:rsidR="00DB14B9" w:rsidRPr="009601E2" w:rsidRDefault="00DB14B9" w:rsidP="00181DB9">
      <w:pPr>
        <w:pStyle w:val="aff0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Прозрачный лицевой щиток (для шлифовки, может быть встроен в сваро</w:t>
      </w:r>
      <w:r w:rsidRPr="009601E2">
        <w:rPr>
          <w:rFonts w:ascii="Times New Roman" w:hAnsi="Times New Roman"/>
          <w:sz w:val="28"/>
          <w:szCs w:val="28"/>
        </w:rPr>
        <w:t>ч</w:t>
      </w:r>
      <w:r w:rsidRPr="009601E2">
        <w:rPr>
          <w:rFonts w:ascii="Times New Roman" w:hAnsi="Times New Roman"/>
          <w:sz w:val="28"/>
          <w:szCs w:val="28"/>
        </w:rPr>
        <w:t>ную маску);</w:t>
      </w:r>
    </w:p>
    <w:p w:rsidR="00DB14B9" w:rsidRPr="009601E2" w:rsidRDefault="00DB14B9" w:rsidP="00584FA6">
      <w:pPr>
        <w:pStyle w:val="aff0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Защита от паров и частиц металла.</w:t>
      </w:r>
    </w:p>
    <w:p w:rsidR="00584FA6" w:rsidRPr="00383E26" w:rsidRDefault="00584FA6" w:rsidP="00584FA6">
      <w:pPr>
        <w:pStyle w:val="-1"/>
        <w:keepNext w:val="0"/>
        <w:widowControl w:val="0"/>
        <w:spacing w:before="0" w:after="0" w:line="276" w:lineRule="auto"/>
        <w:rPr>
          <w:rFonts w:ascii="Times New Roman" w:hAnsi="Times New Roman"/>
          <w:sz w:val="16"/>
          <w:szCs w:val="16"/>
          <w:lang w:val="ru-RU"/>
        </w:rPr>
      </w:pPr>
      <w:bookmarkStart w:id="35" w:name="_Toc490494135"/>
    </w:p>
    <w:p w:rsidR="00DB14B9" w:rsidRPr="009601E2" w:rsidRDefault="00DB14B9" w:rsidP="00584FA6">
      <w:pPr>
        <w:pStyle w:val="-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601E2">
        <w:rPr>
          <w:rFonts w:ascii="Times New Roman" w:hAnsi="Times New Roman"/>
          <w:sz w:val="28"/>
          <w:szCs w:val="28"/>
          <w:lang w:val="ru-RU"/>
        </w:rPr>
        <w:t>8. МАТЕРИАЛЫ И ОБОРУДОВАНИЕ</w:t>
      </w:r>
      <w:bookmarkEnd w:id="35"/>
    </w:p>
    <w:p w:rsidR="00584FA6" w:rsidRPr="00584FA6" w:rsidRDefault="00584FA6" w:rsidP="00584FA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36" w:name="_Toc490494136"/>
    </w:p>
    <w:p w:rsidR="00DB14B9" w:rsidRPr="009601E2" w:rsidRDefault="00DB14B9" w:rsidP="00584FA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8.1. ИНФРАСТРУКТУРНЫЙ ЛИСТ</w:t>
      </w:r>
      <w:bookmarkEnd w:id="36"/>
    </w:p>
    <w:p w:rsidR="00584FA6" w:rsidRPr="00584FA6" w:rsidRDefault="00584FA6" w:rsidP="00584FA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584FA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Инфраструктурный ли</w:t>
      </w:r>
      <w:proofErr w:type="gramStart"/>
      <w:r w:rsidRPr="009601E2">
        <w:rPr>
          <w:rFonts w:ascii="Times New Roman" w:hAnsi="Times New Roman"/>
          <w:sz w:val="28"/>
          <w:szCs w:val="28"/>
        </w:rPr>
        <w:t>ст вкл</w:t>
      </w:r>
      <w:proofErr w:type="gramEnd"/>
      <w:r w:rsidRPr="009601E2">
        <w:rPr>
          <w:rFonts w:ascii="Times New Roman" w:hAnsi="Times New Roman"/>
          <w:sz w:val="28"/>
          <w:szCs w:val="28"/>
        </w:rPr>
        <w:t>ючает в себя всю инфраструктуру, оборудов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t>ние и расходные материалы, которые необходимы для выполнения Конкурсного задания. Инфраструктурный лист обязан содержать пример данного оборудов</w:t>
      </w:r>
      <w:r w:rsidRPr="009601E2">
        <w:rPr>
          <w:rFonts w:ascii="Times New Roman" w:hAnsi="Times New Roman"/>
          <w:sz w:val="28"/>
          <w:szCs w:val="28"/>
        </w:rPr>
        <w:t>а</w:t>
      </w:r>
      <w:r w:rsidRPr="009601E2">
        <w:rPr>
          <w:rFonts w:ascii="Times New Roman" w:hAnsi="Times New Roman"/>
          <w:sz w:val="28"/>
          <w:szCs w:val="28"/>
        </w:rPr>
        <w:lastRenderedPageBreak/>
        <w:t>ния и его чёткие и понятные характеристики в случае возможности приобретения аналогов.</w:t>
      </w:r>
    </w:p>
    <w:p w:rsidR="00DB14B9" w:rsidRPr="009601E2" w:rsidRDefault="00DB14B9" w:rsidP="00584FA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При разработке Инфраструктурного листа для конкретного чемпионата н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обходимо руководствоваться Инфраструктурным листом, размещённым на фор</w:t>
      </w:r>
      <w:r w:rsidRPr="009601E2">
        <w:rPr>
          <w:rFonts w:ascii="Times New Roman" w:hAnsi="Times New Roman"/>
          <w:sz w:val="28"/>
          <w:szCs w:val="28"/>
        </w:rPr>
        <w:t>у</w:t>
      </w:r>
      <w:r w:rsidRPr="009601E2">
        <w:rPr>
          <w:rFonts w:ascii="Times New Roman" w:hAnsi="Times New Roman"/>
          <w:sz w:val="28"/>
          <w:szCs w:val="28"/>
        </w:rPr>
        <w:t>ме экспертов Менеджером компетенции. Все изменения в Инфраструктурном листе должны согласовываться с Менеджером компетенции в обязательном п</w:t>
      </w:r>
      <w:r w:rsidRPr="009601E2">
        <w:rPr>
          <w:rFonts w:ascii="Times New Roman" w:hAnsi="Times New Roman"/>
          <w:sz w:val="28"/>
          <w:szCs w:val="28"/>
        </w:rPr>
        <w:t>о</w:t>
      </w:r>
      <w:r w:rsidRPr="009601E2">
        <w:rPr>
          <w:rFonts w:ascii="Times New Roman" w:hAnsi="Times New Roman"/>
          <w:sz w:val="28"/>
          <w:szCs w:val="28"/>
        </w:rPr>
        <w:t>рядке.</w:t>
      </w:r>
    </w:p>
    <w:p w:rsidR="00DB14B9" w:rsidRPr="009601E2" w:rsidRDefault="00DB14B9" w:rsidP="00584FA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DB14B9" w:rsidRPr="009601E2" w:rsidRDefault="00DB14B9" w:rsidP="00584FA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</w:t>
      </w:r>
      <w:r w:rsidRPr="009601E2">
        <w:rPr>
          <w:rFonts w:ascii="Times New Roman" w:hAnsi="Times New Roman"/>
          <w:sz w:val="28"/>
          <w:szCs w:val="28"/>
        </w:rPr>
        <w:t>д</w:t>
      </w:r>
      <w:r w:rsidRPr="009601E2">
        <w:rPr>
          <w:rFonts w:ascii="Times New Roman" w:hAnsi="Times New Roman"/>
          <w:sz w:val="28"/>
          <w:szCs w:val="28"/>
        </w:rPr>
        <w:t xml:space="preserve">жеру компетенции </w:t>
      </w:r>
      <w:proofErr w:type="gramStart"/>
      <w:r w:rsidRPr="009601E2">
        <w:rPr>
          <w:rFonts w:ascii="Times New Roman" w:hAnsi="Times New Roman"/>
          <w:sz w:val="28"/>
          <w:szCs w:val="28"/>
        </w:rPr>
        <w:t>о</w:t>
      </w:r>
      <w:proofErr w:type="gramEnd"/>
      <w:r w:rsidRPr="009601E2">
        <w:rPr>
          <w:rFonts w:ascii="Times New Roman" w:hAnsi="Times New Roman"/>
          <w:sz w:val="28"/>
          <w:szCs w:val="28"/>
        </w:rPr>
        <w:t xml:space="preserve"> изменениях в Инфраструктурном листе.</w:t>
      </w:r>
    </w:p>
    <w:p w:rsidR="00584FA6" w:rsidRPr="00584FA6" w:rsidRDefault="00584FA6" w:rsidP="00584FA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  <w:bookmarkStart w:id="37" w:name="_Toc490494137"/>
    </w:p>
    <w:p w:rsidR="00DB14B9" w:rsidRDefault="00DB14B9" w:rsidP="00584FA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8.2. МАТЕРИАЛЫ, ОБОРУДОВАНИЕ И ИНСТРУМЕНТЫ В ИНС</w:t>
      </w:r>
      <w:r w:rsidRPr="009601E2">
        <w:rPr>
          <w:rFonts w:ascii="Times New Roman" w:hAnsi="Times New Roman"/>
          <w:szCs w:val="28"/>
          <w:lang w:val="ru-RU"/>
        </w:rPr>
        <w:t>Т</w:t>
      </w:r>
      <w:r w:rsidRPr="009601E2">
        <w:rPr>
          <w:rFonts w:ascii="Times New Roman" w:hAnsi="Times New Roman"/>
          <w:szCs w:val="28"/>
          <w:lang w:val="ru-RU"/>
        </w:rPr>
        <w:t xml:space="preserve">РУМЕНТАЛЬНОМ ЯЩИКЕ (ТУЛБОКС, </w:t>
      </w:r>
      <w:r w:rsidRPr="009601E2">
        <w:rPr>
          <w:rFonts w:ascii="Times New Roman" w:hAnsi="Times New Roman"/>
          <w:szCs w:val="28"/>
        </w:rPr>
        <w:t>TOOLBOX</w:t>
      </w:r>
      <w:r w:rsidRPr="009601E2">
        <w:rPr>
          <w:rFonts w:ascii="Times New Roman" w:hAnsi="Times New Roman"/>
          <w:szCs w:val="28"/>
          <w:lang w:val="ru-RU"/>
        </w:rPr>
        <w:t>)</w:t>
      </w:r>
      <w:bookmarkEnd w:id="37"/>
    </w:p>
    <w:p w:rsidR="00584FA6" w:rsidRPr="00584FA6" w:rsidRDefault="00584FA6" w:rsidP="00584FA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DB14B9" w:rsidRPr="009601E2" w:rsidRDefault="00DB14B9" w:rsidP="00584FA6">
      <w:pPr>
        <w:widowControl w:val="0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Каждому конкурсанту разрешается пользоваться ящиком для инструментов с максимальным объемом, указанным Организатором. Конкурсантов, чьи ящики для инструментов больше указанных, попросят унести их с рабочей площадки и хранить их за пределами площадки.</w:t>
      </w:r>
    </w:p>
    <w:p w:rsidR="00DB14B9" w:rsidRPr="009601E2" w:rsidRDefault="00DB14B9" w:rsidP="00584FA6">
      <w:pPr>
        <w:widowControl w:val="0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Конкурсанту следует привезти инструменты и оборудование в ящике для инструментов; ему так же рекомендуется привезти и другие новые инструменты, и приспособления, используемые в отрасли в настоящее время.</w:t>
      </w:r>
    </w:p>
    <w:p w:rsidR="00DB14B9" w:rsidRPr="009601E2" w:rsidRDefault="00DB14B9" w:rsidP="00584FA6">
      <w:pPr>
        <w:widowControl w:val="0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Конкурсант должен предоставить, как минимум, предметы из следующего списка: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9304"/>
      </w:tblGrid>
      <w:tr w:rsidR="00686FAA" w:rsidRPr="00686FAA" w:rsidTr="00686FAA">
        <w:trPr>
          <w:trHeight w:val="48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Углошлифовальная</w:t>
            </w:r>
            <w:proofErr w:type="spellEnd"/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машина (под круг 125 мм) Мощность 800Вт</w:t>
            </w:r>
          </w:p>
        </w:tc>
      </w:tr>
      <w:tr w:rsidR="00686FAA" w:rsidRPr="00686FAA" w:rsidTr="00686FAA">
        <w:trPr>
          <w:trHeight w:val="30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0" w:type="dxa"/>
            <w:shd w:val="clear" w:color="auto" w:fill="auto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Разметчики</w:t>
            </w:r>
          </w:p>
        </w:tc>
      </w:tr>
      <w:tr w:rsidR="00686FAA" w:rsidRPr="00686FAA" w:rsidTr="00686FAA">
        <w:trPr>
          <w:trHeight w:val="30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0" w:type="dxa"/>
            <w:shd w:val="clear" w:color="auto" w:fill="auto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Зубило </w:t>
            </w:r>
          </w:p>
        </w:tc>
      </w:tr>
      <w:tr w:rsidR="00686FAA" w:rsidRPr="00686FAA" w:rsidTr="00686FAA">
        <w:trPr>
          <w:trHeight w:val="30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0" w:type="dxa"/>
            <w:shd w:val="clear" w:color="auto" w:fill="auto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Напильник  полукруглый  длина от 20 см.</w:t>
            </w:r>
          </w:p>
        </w:tc>
      </w:tr>
      <w:tr w:rsidR="00686FAA" w:rsidRPr="00686FAA" w:rsidTr="00686FAA">
        <w:trPr>
          <w:trHeight w:val="30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40" w:type="dxa"/>
            <w:shd w:val="clear" w:color="auto" w:fill="auto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Стальная линейка 30 см </w:t>
            </w:r>
          </w:p>
        </w:tc>
      </w:tr>
      <w:tr w:rsidR="00686FAA" w:rsidRPr="00686FAA" w:rsidTr="00686FAA">
        <w:trPr>
          <w:trHeight w:val="30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40" w:type="dxa"/>
            <w:shd w:val="clear" w:color="auto" w:fill="auto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Стальной угольник </w:t>
            </w:r>
          </w:p>
        </w:tc>
      </w:tr>
      <w:tr w:rsidR="00686FAA" w:rsidRPr="00686FAA" w:rsidTr="00686FAA">
        <w:trPr>
          <w:trHeight w:val="48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40" w:type="dxa"/>
            <w:shd w:val="clear" w:color="auto" w:fill="auto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Кусачки для проволоки (на подобии ЗУБР ЭКСПЕРТ 2201-7-18)</w:t>
            </w:r>
          </w:p>
        </w:tc>
      </w:tr>
      <w:tr w:rsidR="00686FAA" w:rsidRPr="00686FAA" w:rsidTr="00686FAA">
        <w:trPr>
          <w:trHeight w:val="30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4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Штангенциркуль 250мм с глубиномером</w:t>
            </w:r>
          </w:p>
        </w:tc>
      </w:tr>
      <w:tr w:rsidR="00686FAA" w:rsidRPr="00686FAA" w:rsidTr="00686FAA">
        <w:trPr>
          <w:trHeight w:val="30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40" w:type="dxa"/>
            <w:shd w:val="clear" w:color="auto" w:fill="auto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Карандаш графитовый НБ</w:t>
            </w:r>
          </w:p>
        </w:tc>
      </w:tr>
      <w:tr w:rsidR="00686FAA" w:rsidRPr="00686FAA" w:rsidTr="00686FAA">
        <w:trPr>
          <w:trHeight w:val="48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40" w:type="dxa"/>
            <w:shd w:val="clear" w:color="auto" w:fill="auto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Маска сварочная - хамелеон (запасной светофильтр)</w:t>
            </w:r>
          </w:p>
        </w:tc>
      </w:tr>
      <w:tr w:rsidR="00686FAA" w:rsidRPr="00686FAA" w:rsidTr="00686FAA">
        <w:trPr>
          <w:trHeight w:val="30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34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Беруши</w:t>
            </w:r>
            <w:proofErr w:type="spellEnd"/>
          </w:p>
        </w:tc>
      </w:tr>
      <w:tr w:rsidR="00686FAA" w:rsidRPr="00686FAA" w:rsidTr="00686FAA">
        <w:trPr>
          <w:trHeight w:val="30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40" w:type="dxa"/>
            <w:shd w:val="clear" w:color="000000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Респиратор</w:t>
            </w:r>
          </w:p>
        </w:tc>
      </w:tr>
      <w:tr w:rsidR="00686FAA" w:rsidRPr="00686FAA" w:rsidTr="00686FAA">
        <w:trPr>
          <w:trHeight w:val="48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40" w:type="dxa"/>
            <w:shd w:val="clear" w:color="000000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Костюм сварщика (подшлемник, куртка, брюки)</w:t>
            </w:r>
          </w:p>
        </w:tc>
      </w:tr>
      <w:tr w:rsidR="00686FAA" w:rsidRPr="00686FAA" w:rsidTr="00686FAA">
        <w:trPr>
          <w:trHeight w:val="30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40" w:type="dxa"/>
            <w:shd w:val="clear" w:color="000000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Обувь сварочная</w:t>
            </w:r>
          </w:p>
        </w:tc>
      </w:tr>
      <w:tr w:rsidR="00686FAA" w:rsidRPr="00686FAA" w:rsidTr="00686FAA">
        <w:trPr>
          <w:trHeight w:val="300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40" w:type="dxa"/>
            <w:shd w:val="clear" w:color="000000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Краги сварщика для ММА и MIG/MAG</w:t>
            </w:r>
          </w:p>
        </w:tc>
      </w:tr>
      <w:tr w:rsidR="00686FAA" w:rsidRPr="00686FAA" w:rsidTr="00686FAA">
        <w:trPr>
          <w:trHeight w:val="495"/>
        </w:trPr>
        <w:tc>
          <w:tcPr>
            <w:tcW w:w="460" w:type="dxa"/>
            <w:shd w:val="clear" w:color="FFFFFF" w:fill="FFFFFF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40" w:type="dxa"/>
            <w:shd w:val="clear" w:color="auto" w:fill="auto"/>
            <w:vAlign w:val="center"/>
            <w:hideMark/>
          </w:tcPr>
          <w:p w:rsidR="00686FAA" w:rsidRPr="00686FAA" w:rsidRDefault="00686FAA" w:rsidP="00686FA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Перчатки сварщика для TIG (</w:t>
            </w:r>
            <w:proofErr w:type="spellStart"/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</w:t>
            </w:r>
            <w:proofErr w:type="spellEnd"/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Кевлар</w:t>
            </w:r>
            <w:proofErr w:type="spellEnd"/>
            <w:r w:rsidRPr="00686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</w:tbl>
    <w:p w:rsidR="00DB14B9" w:rsidRPr="009601E2" w:rsidRDefault="00DB14B9" w:rsidP="009601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Вся рабочая одежда и все инструменты должны соответствовать правилам по технике безопасности. При сборке испытательных образцов допускается и</w:t>
      </w:r>
      <w:r w:rsidRPr="009601E2">
        <w:rPr>
          <w:rFonts w:ascii="Times New Roman" w:hAnsi="Times New Roman"/>
          <w:sz w:val="28"/>
          <w:szCs w:val="28"/>
        </w:rPr>
        <w:t>с</w:t>
      </w:r>
      <w:r w:rsidRPr="009601E2">
        <w:rPr>
          <w:rFonts w:ascii="Times New Roman" w:hAnsi="Times New Roman"/>
          <w:sz w:val="28"/>
          <w:szCs w:val="28"/>
        </w:rPr>
        <w:t>пользовать приспособления для центровки, при условии, что они будут сняты п</w:t>
      </w:r>
      <w:r w:rsidRPr="009601E2">
        <w:rPr>
          <w:rFonts w:ascii="Times New Roman" w:hAnsi="Times New Roman"/>
          <w:sz w:val="28"/>
          <w:szCs w:val="28"/>
        </w:rPr>
        <w:t>е</w:t>
      </w:r>
      <w:r w:rsidRPr="009601E2">
        <w:rPr>
          <w:rFonts w:ascii="Times New Roman" w:hAnsi="Times New Roman"/>
          <w:sz w:val="28"/>
          <w:szCs w:val="28"/>
        </w:rPr>
        <w:t>ред сваркой.</w:t>
      </w:r>
    </w:p>
    <w:p w:rsidR="00584FA6" w:rsidRDefault="00584FA6" w:rsidP="00584FA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38" w:name="_Toc490494138"/>
    </w:p>
    <w:p w:rsidR="00DB14B9" w:rsidRPr="009601E2" w:rsidRDefault="00DB14B9" w:rsidP="00584FA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>8.3. МАТЕРИАЛЫ И ОБОРУДОВАНИЕ, ЗАПРЕЩЕННЫЕ НА ПЛ</w:t>
      </w:r>
      <w:r w:rsidRPr="009601E2">
        <w:rPr>
          <w:rFonts w:ascii="Times New Roman" w:hAnsi="Times New Roman"/>
          <w:szCs w:val="28"/>
          <w:lang w:val="ru-RU"/>
        </w:rPr>
        <w:t>О</w:t>
      </w:r>
      <w:r w:rsidRPr="009601E2">
        <w:rPr>
          <w:rFonts w:ascii="Times New Roman" w:hAnsi="Times New Roman"/>
          <w:szCs w:val="28"/>
          <w:lang w:val="ru-RU"/>
        </w:rPr>
        <w:t>ЩАДКЕ</w:t>
      </w:r>
      <w:bookmarkEnd w:id="38"/>
    </w:p>
    <w:p w:rsidR="00584FA6" w:rsidRPr="00584FA6" w:rsidRDefault="00584FA6" w:rsidP="00584FA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14B9" w:rsidRPr="009601E2" w:rsidRDefault="00DB14B9" w:rsidP="00584FA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Запрещается проносить на соревнование любой материал, который может быть использован для сборки проекта или его части.</w:t>
      </w:r>
    </w:p>
    <w:p w:rsidR="00DB14B9" w:rsidRPr="009601E2" w:rsidRDefault="00DB14B9" w:rsidP="00584FA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E2">
        <w:rPr>
          <w:rFonts w:ascii="Times New Roman" w:hAnsi="Times New Roman"/>
          <w:sz w:val="28"/>
          <w:szCs w:val="28"/>
        </w:rPr>
        <w:t>Запрещается проносить на соревнование дополнительные расходные или тренировочные материалы. Допускаются только предметы, перечисленные в ра</w:t>
      </w:r>
      <w:r w:rsidRPr="009601E2">
        <w:rPr>
          <w:rFonts w:ascii="Times New Roman" w:hAnsi="Times New Roman"/>
          <w:sz w:val="28"/>
          <w:szCs w:val="28"/>
        </w:rPr>
        <w:t>з</w:t>
      </w:r>
      <w:r w:rsidRPr="009601E2">
        <w:rPr>
          <w:rFonts w:ascii="Times New Roman" w:hAnsi="Times New Roman"/>
          <w:sz w:val="28"/>
          <w:szCs w:val="28"/>
        </w:rPr>
        <w:t>деле 8.2.</w:t>
      </w:r>
    </w:p>
    <w:p w:rsidR="00DB14B9" w:rsidRPr="009601E2" w:rsidRDefault="00DB14B9" w:rsidP="009601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9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489"/>
        <w:gridCol w:w="6292"/>
      </w:tblGrid>
      <w:tr w:rsidR="00DB14B9" w:rsidRPr="009601E2" w:rsidTr="00584FA6">
        <w:tc>
          <w:tcPr>
            <w:tcW w:w="3489" w:type="dxa"/>
            <w:shd w:val="clear" w:color="auto" w:fill="auto"/>
          </w:tcPr>
          <w:p w:rsidR="00DB14B9" w:rsidRPr="00584FA6" w:rsidRDefault="00DB14B9" w:rsidP="00584FA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584FA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ТЕМА/ЗАДАНИЕ</w:t>
            </w:r>
          </w:p>
        </w:tc>
        <w:tc>
          <w:tcPr>
            <w:tcW w:w="6292" w:type="dxa"/>
            <w:shd w:val="clear" w:color="auto" w:fill="auto"/>
          </w:tcPr>
          <w:p w:rsidR="00DB14B9" w:rsidRPr="00584FA6" w:rsidRDefault="00DB14B9" w:rsidP="00584FA6">
            <w:pPr>
              <w:pStyle w:val="TableParagraph"/>
              <w:widowControl/>
              <w:spacing w:line="276" w:lineRule="auto"/>
              <w:jc w:val="center"/>
              <w:rPr>
                <w:rFonts w:ascii="Times New Roman" w:eastAsia="Frutiger LT CYR 45 Light" w:hAnsi="Times New Roman"/>
                <w:sz w:val="24"/>
                <w:szCs w:val="28"/>
                <w:lang w:val="ru-RU"/>
              </w:rPr>
            </w:pPr>
            <w:r w:rsidRPr="00584FA6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ПРАВИЛА ДЛЯ КОНКРЕТНОЙ КОМПЕТЕНЦИИ</w:t>
            </w:r>
          </w:p>
        </w:tc>
      </w:tr>
      <w:tr w:rsidR="00DB14B9" w:rsidRPr="009601E2" w:rsidTr="00584FA6">
        <w:tc>
          <w:tcPr>
            <w:tcW w:w="3489" w:type="dxa"/>
          </w:tcPr>
          <w:p w:rsidR="00DB14B9" w:rsidRPr="009601E2" w:rsidRDefault="00DB14B9" w:rsidP="00383E26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Технические средства - USB, карты памяти</w:t>
            </w:r>
          </w:p>
        </w:tc>
        <w:tc>
          <w:tcPr>
            <w:tcW w:w="6292" w:type="dxa"/>
          </w:tcPr>
          <w:p w:rsidR="00DB14B9" w:rsidRPr="009601E2" w:rsidRDefault="00DB14B9" w:rsidP="00383E26">
            <w:pPr>
              <w:pStyle w:val="ListaBlue"/>
              <w:spacing w:line="276" w:lineRule="auto"/>
              <w:ind w:left="0" w:firstLine="0"/>
              <w:rPr>
                <w:rFonts w:ascii="Times New Roman" w:eastAsia="FrutigerLTStd-Light" w:hAnsi="Times New Roman"/>
                <w:color w:val="auto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Конкурсантам, экспертам и переводчикам разр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е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шается приносить на рабочую площадку устройс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ва хранения данных.</w:t>
            </w:r>
          </w:p>
        </w:tc>
      </w:tr>
      <w:tr w:rsidR="00DB14B9" w:rsidRPr="009601E2" w:rsidTr="00584FA6">
        <w:tc>
          <w:tcPr>
            <w:tcW w:w="3489" w:type="dxa"/>
          </w:tcPr>
          <w:p w:rsidR="00DB14B9" w:rsidRPr="009601E2" w:rsidRDefault="00DB14B9" w:rsidP="00383E26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Использование портати</w:t>
            </w: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в</w:t>
            </w: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ных ноутбуков, планшетов и мобильных телефонов</w:t>
            </w:r>
          </w:p>
        </w:tc>
        <w:tc>
          <w:tcPr>
            <w:tcW w:w="6292" w:type="dxa"/>
          </w:tcPr>
          <w:p w:rsidR="00DB14B9" w:rsidRPr="009601E2" w:rsidRDefault="00DB14B9" w:rsidP="00383E26">
            <w:pPr>
              <w:pStyle w:val="ListaBlue"/>
              <w:spacing w:line="276" w:lineRule="auto"/>
              <w:ind w:left="0" w:firstLine="0"/>
              <w:rPr>
                <w:rFonts w:ascii="Times New Roman" w:eastAsia="FrutigerLTStd-Light" w:hAnsi="Times New Roman"/>
                <w:color w:val="auto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Конкурсантам, экспертам и переводчикам разр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е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шается использовать личные ноутбуки, планшеты и мобильные телефоны на рабочей площадке.</w:t>
            </w:r>
          </w:p>
        </w:tc>
      </w:tr>
      <w:tr w:rsidR="00DB14B9" w:rsidRPr="009601E2" w:rsidTr="00584FA6">
        <w:tc>
          <w:tcPr>
            <w:tcW w:w="3489" w:type="dxa"/>
          </w:tcPr>
          <w:p w:rsidR="00DB14B9" w:rsidRPr="009601E2" w:rsidRDefault="00DB14B9" w:rsidP="00383E26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proofErr w:type="gramStart"/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Использование персонал</w:t>
            </w: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ь</w:t>
            </w:r>
            <w:r w:rsidRPr="009601E2"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  <w:t>ных устройства для фото- и видеосъемки</w:t>
            </w:r>
            <w:proofErr w:type="gramEnd"/>
          </w:p>
        </w:tc>
        <w:tc>
          <w:tcPr>
            <w:tcW w:w="6292" w:type="dxa"/>
          </w:tcPr>
          <w:p w:rsidR="00DB14B9" w:rsidRPr="009601E2" w:rsidRDefault="00DB14B9" w:rsidP="00383E26">
            <w:pPr>
              <w:pStyle w:val="ListaBlue"/>
              <w:spacing w:line="276" w:lineRule="auto"/>
              <w:ind w:left="0" w:firstLine="0"/>
              <w:rPr>
                <w:rFonts w:ascii="Times New Roman" w:eastAsia="FrutigerLTStd-Light" w:hAnsi="Times New Roman"/>
                <w:color w:val="auto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Конкурсантам, экспертам и переводчикам разр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е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шается использовать на рабочей площадке личные устройства для фото- и видеосъемки.</w:t>
            </w:r>
          </w:p>
        </w:tc>
      </w:tr>
      <w:tr w:rsidR="00DB14B9" w:rsidRPr="009601E2" w:rsidTr="00584FA6">
        <w:tc>
          <w:tcPr>
            <w:tcW w:w="3489" w:type="dxa"/>
          </w:tcPr>
          <w:p w:rsidR="00DB14B9" w:rsidRPr="009601E2" w:rsidRDefault="00DB14B9" w:rsidP="00383E26">
            <w:pPr>
              <w:pStyle w:val="TableParagraph"/>
              <w:widowControl/>
              <w:spacing w:line="276" w:lineRule="auto"/>
              <w:rPr>
                <w:rFonts w:ascii="Times New Roman" w:eastAsia="FrutigerLTStd-Light" w:hAnsi="Times New Roman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sz w:val="28"/>
                <w:szCs w:val="28"/>
                <w:lang w:val="ru-RU"/>
              </w:rPr>
              <w:t>Отказ оборудования</w:t>
            </w:r>
          </w:p>
        </w:tc>
        <w:tc>
          <w:tcPr>
            <w:tcW w:w="6292" w:type="dxa"/>
          </w:tcPr>
          <w:p w:rsidR="00DB14B9" w:rsidRPr="009601E2" w:rsidRDefault="00DB14B9" w:rsidP="00383E26">
            <w:pPr>
              <w:pStyle w:val="ListaBlue"/>
              <w:spacing w:line="276" w:lineRule="auto"/>
              <w:ind w:left="0" w:firstLine="0"/>
              <w:rPr>
                <w:rFonts w:ascii="Times New Roman" w:eastAsia="FrutigerLTStd-Light" w:hAnsi="Times New Roman"/>
                <w:color w:val="auto"/>
                <w:sz w:val="28"/>
                <w:szCs w:val="28"/>
                <w:lang w:val="ru-RU"/>
              </w:rPr>
            </w:pP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Если оборудование или инструменты, принесе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ные конкурсантом, выйдут из строя, дополнител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ь</w:t>
            </w:r>
            <w:r w:rsidRPr="009601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ное время не предоставляется.</w:t>
            </w:r>
          </w:p>
          <w:p w:rsidR="00DB14B9" w:rsidRPr="009601E2" w:rsidRDefault="00DB14B9" w:rsidP="00383E26">
            <w:pPr>
              <w:pStyle w:val="ListaBlue"/>
              <w:spacing w:line="276" w:lineRule="auto"/>
              <w:ind w:left="0" w:firstLine="0"/>
              <w:rPr>
                <w:rFonts w:ascii="Times New Roman" w:eastAsia="Frutiger LT CYR 45 Light" w:hAnsi="Times New Roman"/>
                <w:color w:val="auto"/>
                <w:sz w:val="28"/>
                <w:szCs w:val="28"/>
                <w:lang w:val="ru-RU"/>
              </w:rPr>
            </w:pPr>
            <w:r w:rsidRPr="009601E2">
              <w:rPr>
                <w:rFonts w:ascii="Times New Roman" w:eastAsia="FrutigerLTStd-Light" w:hAnsi="Times New Roman"/>
                <w:color w:val="auto"/>
                <w:sz w:val="28"/>
                <w:szCs w:val="28"/>
                <w:lang w:val="ru-RU"/>
              </w:rPr>
              <w:t>В случае поломки поставленног</w:t>
            </w:r>
            <w:proofErr w:type="gramStart"/>
            <w:r w:rsidRPr="009601E2">
              <w:rPr>
                <w:rFonts w:ascii="Times New Roman" w:eastAsia="FrutigerLTStd-Light" w:hAnsi="Times New Roman"/>
                <w:color w:val="auto"/>
                <w:sz w:val="28"/>
                <w:szCs w:val="28"/>
                <w:lang w:val="ru-RU"/>
              </w:rPr>
              <w:t>о(</w:t>
            </w:r>
            <w:proofErr w:type="gramEnd"/>
            <w:r w:rsidRPr="009601E2">
              <w:rPr>
                <w:rFonts w:ascii="Times New Roman" w:eastAsia="FrutigerLTStd-Light" w:hAnsi="Times New Roman"/>
                <w:color w:val="auto"/>
                <w:sz w:val="28"/>
                <w:szCs w:val="28"/>
                <w:lang w:val="ru-RU"/>
              </w:rPr>
              <w:t>-ых) организат</w:t>
            </w:r>
            <w:r w:rsidRPr="009601E2">
              <w:rPr>
                <w:rFonts w:ascii="Times New Roman" w:eastAsia="FrutigerLTStd-Light" w:hAnsi="Times New Roman"/>
                <w:color w:val="auto"/>
                <w:sz w:val="28"/>
                <w:szCs w:val="28"/>
                <w:lang w:val="ru-RU"/>
              </w:rPr>
              <w:t>о</w:t>
            </w:r>
            <w:r w:rsidRPr="009601E2">
              <w:rPr>
                <w:rFonts w:ascii="Times New Roman" w:eastAsia="FrutigerLTStd-Light" w:hAnsi="Times New Roman"/>
                <w:color w:val="auto"/>
                <w:sz w:val="28"/>
                <w:szCs w:val="28"/>
                <w:lang w:val="ru-RU"/>
              </w:rPr>
              <w:lastRenderedPageBreak/>
              <w:t>ром соревнований оборудования и инструментов, дополнительное время будет выделено только в том случае, если техник спонсора или компании поставщика укажет и подтвердит, что это не «ошибка пользователя».</w:t>
            </w:r>
          </w:p>
        </w:tc>
      </w:tr>
    </w:tbl>
    <w:p w:rsidR="00DB14B9" w:rsidRPr="009601E2" w:rsidRDefault="00DB14B9" w:rsidP="00584FA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39" w:name="_Toc490494139"/>
    </w:p>
    <w:p w:rsidR="00DB14B9" w:rsidRPr="009601E2" w:rsidRDefault="00DB14B9" w:rsidP="00584FA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</w:p>
    <w:p w:rsidR="00DB14B9" w:rsidRPr="009601E2" w:rsidRDefault="00DB14B9" w:rsidP="00584FA6">
      <w:pPr>
        <w:pStyle w:val="-2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r w:rsidRPr="009601E2">
        <w:rPr>
          <w:rFonts w:ascii="Times New Roman" w:hAnsi="Times New Roman"/>
          <w:szCs w:val="28"/>
          <w:lang w:val="ru-RU"/>
        </w:rPr>
        <w:t xml:space="preserve">8.4. ПРЕДЛАГАЕМАЯ СХЕМА КОНКУРСНОЙ ПЛОЩАДКИ     </w:t>
      </w:r>
      <w:r w:rsidRPr="009601E2">
        <w:rPr>
          <w:rFonts w:ascii="Times New Roman" w:hAnsi="Times New Roman"/>
          <w:b w:val="0"/>
          <w:szCs w:val="28"/>
          <w:lang w:val="ru-RU"/>
        </w:rPr>
        <w:t>Схема конкурсной площадки (</w:t>
      </w:r>
      <w:proofErr w:type="gramStart"/>
      <w:r w:rsidRPr="009601E2">
        <w:rPr>
          <w:rFonts w:ascii="Times New Roman" w:hAnsi="Times New Roman"/>
          <w:b w:val="0"/>
          <w:i/>
          <w:szCs w:val="28"/>
          <w:lang w:val="ru-RU"/>
        </w:rPr>
        <w:t>см</w:t>
      </w:r>
      <w:proofErr w:type="gramEnd"/>
      <w:r w:rsidRPr="009601E2">
        <w:rPr>
          <w:rFonts w:ascii="Times New Roman" w:hAnsi="Times New Roman"/>
          <w:b w:val="0"/>
          <w:i/>
          <w:szCs w:val="28"/>
          <w:lang w:val="ru-RU"/>
        </w:rPr>
        <w:t>. иллюстрацию</w:t>
      </w:r>
      <w:r w:rsidRPr="009601E2">
        <w:rPr>
          <w:rFonts w:ascii="Times New Roman" w:hAnsi="Times New Roman"/>
          <w:b w:val="0"/>
          <w:szCs w:val="28"/>
          <w:lang w:val="ru-RU"/>
        </w:rPr>
        <w:t>).</w:t>
      </w:r>
    </w:p>
    <w:bookmarkEnd w:id="39"/>
    <w:p w:rsidR="00DB14B9" w:rsidRPr="009601E2" w:rsidRDefault="00DB14B9" w:rsidP="009601E2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B14B9" w:rsidRPr="009601E2" w:rsidRDefault="00DB14B9" w:rsidP="009601E2">
      <w:pPr>
        <w:tabs>
          <w:tab w:val="left" w:pos="8395"/>
        </w:tabs>
        <w:spacing w:after="0" w:line="276" w:lineRule="auto"/>
        <w:rPr>
          <w:rFonts w:ascii="Times New Roman" w:hAnsi="Times New Roman"/>
          <w:sz w:val="28"/>
          <w:szCs w:val="28"/>
        </w:rPr>
      </w:pPr>
      <w:bookmarkStart w:id="40" w:name="_GoBack"/>
      <w:bookmarkEnd w:id="40"/>
    </w:p>
    <w:p w:rsidR="00436A9F" w:rsidRPr="009601E2" w:rsidRDefault="00ED470D" w:rsidP="009601E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D470D">
        <w:rPr>
          <w:rFonts w:ascii="Times New Roman" w:hAnsi="Times New Roman"/>
          <w:sz w:val="28"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05pt;height:356.25pt" o:ole="">
            <v:imagedata r:id="rId14" o:title=""/>
          </v:shape>
          <o:OLEObject Type="Embed" ProgID="AcroExch.Document.7" ShapeID="_x0000_i1025" DrawAspect="Content" ObjectID="_1570601189" r:id="rId15"/>
        </w:object>
      </w:r>
    </w:p>
    <w:sectPr w:rsidR="00436A9F" w:rsidRPr="009601E2" w:rsidSect="009601E2">
      <w:headerReference w:type="default" r:id="rId16"/>
      <w:footerReference w:type="default" r:id="rId17"/>
      <w:headerReference w:type="first" r:id="rId18"/>
      <w:pgSz w:w="11906" w:h="16838"/>
      <w:pgMar w:top="851" w:right="567" w:bottom="851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E6" w:rsidRDefault="00DD38E6" w:rsidP="00DB14B9">
      <w:pPr>
        <w:spacing w:after="0" w:line="240" w:lineRule="auto"/>
      </w:pPr>
      <w:r>
        <w:separator/>
      </w:r>
    </w:p>
  </w:endnote>
  <w:endnote w:type="continuationSeparator" w:id="0">
    <w:p w:rsidR="00DD38E6" w:rsidRDefault="00DD38E6" w:rsidP="00DB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 LT CYR 45 Light">
    <w:altName w:val="Malgun Gothic"/>
    <w:charset w:val="00"/>
    <w:family w:val="auto"/>
    <w:pitch w:val="variable"/>
    <w:sig w:usb0="00000001" w:usb1="1000004A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270"/>
      <w:gridCol w:w="3881"/>
    </w:tblGrid>
    <w:tr w:rsidR="00DD38E6" w:rsidRPr="00CF1E83" w:rsidTr="009601E2">
      <w:trPr>
        <w:trHeight w:hRule="exact" w:val="115"/>
        <w:jc w:val="center"/>
      </w:trPr>
      <w:tc>
        <w:tcPr>
          <w:tcW w:w="5954" w:type="dxa"/>
          <w:shd w:val="clear" w:color="auto" w:fill="00B050"/>
          <w:tcMar>
            <w:top w:w="0" w:type="dxa"/>
            <w:bottom w:w="0" w:type="dxa"/>
          </w:tcMar>
        </w:tcPr>
        <w:p w:rsidR="00DD38E6" w:rsidRPr="00CF1E83" w:rsidRDefault="00DD38E6" w:rsidP="009601E2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685" w:type="dxa"/>
          <w:shd w:val="clear" w:color="auto" w:fill="00B050"/>
          <w:tcMar>
            <w:top w:w="0" w:type="dxa"/>
            <w:bottom w:w="0" w:type="dxa"/>
          </w:tcMar>
        </w:tcPr>
        <w:p w:rsidR="00DD38E6" w:rsidRPr="00CF1E83" w:rsidRDefault="00DD38E6" w:rsidP="009601E2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DD38E6" w:rsidRPr="00CF1E83" w:rsidTr="009601E2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D38E6" w:rsidRPr="009601E2" w:rsidRDefault="00DD38E6" w:rsidP="009601E2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20"/>
              <w:szCs w:val="20"/>
            </w:rPr>
          </w:pPr>
          <w:r w:rsidRPr="009601E2">
            <w:rPr>
              <w:rFonts w:ascii="Times New Roman" w:hAnsi="Times New Roman"/>
              <w:sz w:val="20"/>
              <w:szCs w:val="20"/>
            </w:rPr>
            <w:t>Copyright © Союз «Ворлдскиллс Россия»  Сварочные технологии</w:t>
          </w:r>
        </w:p>
      </w:tc>
      <w:tc>
        <w:tcPr>
          <w:tcW w:w="3685" w:type="dxa"/>
          <w:shd w:val="clear" w:color="auto" w:fill="auto"/>
          <w:vAlign w:val="center"/>
        </w:tcPr>
        <w:p w:rsidR="00DD38E6" w:rsidRPr="009601E2" w:rsidRDefault="00011514" w:rsidP="009601E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20"/>
              <w:szCs w:val="20"/>
            </w:rPr>
          </w:pPr>
          <w:r w:rsidRPr="009601E2">
            <w:rPr>
              <w:rFonts w:ascii="Times New Roman" w:hAnsi="Times New Roman"/>
              <w:caps/>
              <w:sz w:val="20"/>
              <w:szCs w:val="20"/>
            </w:rPr>
            <w:fldChar w:fldCharType="begin"/>
          </w:r>
          <w:r w:rsidR="00DD38E6" w:rsidRPr="009601E2">
            <w:rPr>
              <w:rFonts w:ascii="Times New Roman" w:hAnsi="Times New Roman"/>
              <w:caps/>
              <w:sz w:val="20"/>
              <w:szCs w:val="20"/>
            </w:rPr>
            <w:instrText>PAGE   \* MERGEFORMAT</w:instrText>
          </w:r>
          <w:r w:rsidRPr="009601E2">
            <w:rPr>
              <w:rFonts w:ascii="Times New Roman" w:hAnsi="Times New Roman"/>
              <w:caps/>
              <w:sz w:val="20"/>
              <w:szCs w:val="20"/>
            </w:rPr>
            <w:fldChar w:fldCharType="separate"/>
          </w:r>
          <w:r w:rsidR="001D676A">
            <w:rPr>
              <w:rFonts w:ascii="Times New Roman" w:hAnsi="Times New Roman"/>
              <w:caps/>
              <w:noProof/>
              <w:sz w:val="20"/>
              <w:szCs w:val="20"/>
            </w:rPr>
            <w:t>38</w:t>
          </w:r>
          <w:r w:rsidRPr="009601E2">
            <w:rPr>
              <w:rFonts w:ascii="Times New Roman" w:hAnsi="Times New Roman"/>
              <w:caps/>
              <w:sz w:val="20"/>
              <w:szCs w:val="20"/>
            </w:rPr>
            <w:fldChar w:fldCharType="end"/>
          </w:r>
        </w:p>
      </w:tc>
    </w:tr>
  </w:tbl>
  <w:p w:rsidR="00DD38E6" w:rsidRDefault="00DD38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E6" w:rsidRDefault="00DD38E6" w:rsidP="00DB14B9">
      <w:pPr>
        <w:spacing w:after="0" w:line="240" w:lineRule="auto"/>
      </w:pPr>
      <w:r>
        <w:separator/>
      </w:r>
    </w:p>
  </w:footnote>
  <w:footnote w:type="continuationSeparator" w:id="0">
    <w:p w:rsidR="00DD38E6" w:rsidRDefault="00DD38E6" w:rsidP="00DB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E6" w:rsidRPr="009601E2" w:rsidRDefault="00DD38E6" w:rsidP="009601E2">
    <w:pPr>
      <w:pStyle w:val="a3"/>
    </w:pPr>
    <w:r w:rsidRPr="009601E2"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612775</wp:posOffset>
          </wp:positionH>
          <wp:positionV relativeFrom="paragraph">
            <wp:posOffset>-28575</wp:posOffset>
          </wp:positionV>
          <wp:extent cx="6381750" cy="1068705"/>
          <wp:effectExtent l="19050" t="0" r="0" b="0"/>
          <wp:wrapSquare wrapText="bothSides"/>
          <wp:docPr id="3" name="Рисунок 10" descr="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383"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E6" w:rsidRDefault="00DD38E6" w:rsidP="00DB14B9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457835</wp:posOffset>
          </wp:positionH>
          <wp:positionV relativeFrom="paragraph">
            <wp:posOffset>19050</wp:posOffset>
          </wp:positionV>
          <wp:extent cx="6381750" cy="1033145"/>
          <wp:effectExtent l="19050" t="0" r="0" b="0"/>
          <wp:wrapSquare wrapText="bothSides"/>
          <wp:docPr id="2" name="Рисунок 10" descr="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383"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937274"/>
    <w:multiLevelType w:val="hybridMultilevel"/>
    <w:tmpl w:val="5D5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576E"/>
    <w:multiLevelType w:val="hybridMultilevel"/>
    <w:tmpl w:val="0220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02C81"/>
    <w:multiLevelType w:val="hybridMultilevel"/>
    <w:tmpl w:val="38F2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B27536"/>
    <w:multiLevelType w:val="hybridMultilevel"/>
    <w:tmpl w:val="BE7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55EC9"/>
    <w:multiLevelType w:val="hybridMultilevel"/>
    <w:tmpl w:val="0100C4D6"/>
    <w:lvl w:ilvl="0" w:tplc="3BCEAB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7603E3"/>
    <w:multiLevelType w:val="hybridMultilevel"/>
    <w:tmpl w:val="12F814B6"/>
    <w:lvl w:ilvl="0" w:tplc="09929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920068A"/>
    <w:multiLevelType w:val="hybridMultilevel"/>
    <w:tmpl w:val="2B38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62408"/>
    <w:multiLevelType w:val="hybridMultilevel"/>
    <w:tmpl w:val="1570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64A16"/>
    <w:multiLevelType w:val="hybridMultilevel"/>
    <w:tmpl w:val="0A6664DE"/>
    <w:lvl w:ilvl="0" w:tplc="13FA9CF2">
      <w:start w:val="1"/>
      <w:numFmt w:val="bullet"/>
      <w:lvlText w:val="•"/>
      <w:lvlJc w:val="left"/>
      <w:pPr>
        <w:ind w:left="416" w:hanging="284"/>
      </w:pPr>
      <w:rPr>
        <w:rFonts w:ascii="Symbol" w:eastAsia="Symbol" w:hAnsi="Symbol" w:hint="default"/>
        <w:color w:val="61B5E4"/>
        <w:w w:val="45"/>
        <w:sz w:val="20"/>
        <w:szCs w:val="20"/>
      </w:rPr>
    </w:lvl>
    <w:lvl w:ilvl="1" w:tplc="8324918E">
      <w:start w:val="1"/>
      <w:numFmt w:val="bullet"/>
      <w:lvlText w:val="•"/>
      <w:lvlJc w:val="left"/>
      <w:pPr>
        <w:ind w:left="966" w:hanging="284"/>
      </w:pPr>
      <w:rPr>
        <w:rFonts w:hint="default"/>
      </w:rPr>
    </w:lvl>
    <w:lvl w:ilvl="2" w:tplc="9C14369E">
      <w:start w:val="1"/>
      <w:numFmt w:val="bullet"/>
      <w:lvlText w:val="•"/>
      <w:lvlJc w:val="left"/>
      <w:pPr>
        <w:ind w:left="1515" w:hanging="284"/>
      </w:pPr>
      <w:rPr>
        <w:rFonts w:hint="default"/>
      </w:rPr>
    </w:lvl>
    <w:lvl w:ilvl="3" w:tplc="92B0E640">
      <w:start w:val="1"/>
      <w:numFmt w:val="bullet"/>
      <w:lvlText w:val="•"/>
      <w:lvlJc w:val="left"/>
      <w:pPr>
        <w:ind w:left="2065" w:hanging="284"/>
      </w:pPr>
      <w:rPr>
        <w:rFonts w:hint="default"/>
      </w:rPr>
    </w:lvl>
    <w:lvl w:ilvl="4" w:tplc="B8D69224">
      <w:start w:val="1"/>
      <w:numFmt w:val="bullet"/>
      <w:lvlText w:val="•"/>
      <w:lvlJc w:val="left"/>
      <w:pPr>
        <w:ind w:left="2615" w:hanging="284"/>
      </w:pPr>
      <w:rPr>
        <w:rFonts w:hint="default"/>
      </w:rPr>
    </w:lvl>
    <w:lvl w:ilvl="5" w:tplc="EAC66930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6" w:tplc="DF160310">
      <w:start w:val="1"/>
      <w:numFmt w:val="bullet"/>
      <w:lvlText w:val="•"/>
      <w:lvlJc w:val="left"/>
      <w:pPr>
        <w:ind w:left="3714" w:hanging="284"/>
      </w:pPr>
      <w:rPr>
        <w:rFonts w:hint="default"/>
      </w:rPr>
    </w:lvl>
    <w:lvl w:ilvl="7" w:tplc="BF62A946">
      <w:start w:val="1"/>
      <w:numFmt w:val="bullet"/>
      <w:lvlText w:val="•"/>
      <w:lvlJc w:val="left"/>
      <w:pPr>
        <w:ind w:left="4263" w:hanging="284"/>
      </w:pPr>
      <w:rPr>
        <w:rFonts w:hint="default"/>
      </w:rPr>
    </w:lvl>
    <w:lvl w:ilvl="8" w:tplc="52366122">
      <w:start w:val="1"/>
      <w:numFmt w:val="bullet"/>
      <w:lvlText w:val="•"/>
      <w:lvlJc w:val="left"/>
      <w:pPr>
        <w:ind w:left="4813" w:hanging="284"/>
      </w:pPr>
      <w:rPr>
        <w:rFonts w:hint="default"/>
      </w:rPr>
    </w:lvl>
  </w:abstractNum>
  <w:abstractNum w:abstractNumId="15">
    <w:nsid w:val="1DD34C83"/>
    <w:multiLevelType w:val="hybridMultilevel"/>
    <w:tmpl w:val="176C0B48"/>
    <w:lvl w:ilvl="0" w:tplc="0504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60F9A"/>
    <w:multiLevelType w:val="hybridMultilevel"/>
    <w:tmpl w:val="ADFC369C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0BD1D82"/>
    <w:multiLevelType w:val="hybridMultilevel"/>
    <w:tmpl w:val="94B68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9D073C"/>
    <w:multiLevelType w:val="hybridMultilevel"/>
    <w:tmpl w:val="793E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3005B"/>
    <w:multiLevelType w:val="hybridMultilevel"/>
    <w:tmpl w:val="97EA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A6EE7"/>
    <w:multiLevelType w:val="hybridMultilevel"/>
    <w:tmpl w:val="BEAA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831D8"/>
    <w:multiLevelType w:val="hybridMultilevel"/>
    <w:tmpl w:val="E4C6FBD6"/>
    <w:lvl w:ilvl="0" w:tplc="EA126780">
      <w:start w:val="1"/>
      <w:numFmt w:val="decimal"/>
      <w:lvlText w:val="%1."/>
      <w:lvlJc w:val="left"/>
      <w:pPr>
        <w:ind w:left="1386" w:hanging="281"/>
      </w:pPr>
      <w:rPr>
        <w:rFonts w:ascii="Calibri" w:eastAsia="FrutigerLTStd-Light" w:hAnsi="Calibri" w:hint="default"/>
        <w:color w:val="auto"/>
        <w:spacing w:val="0"/>
        <w:w w:val="100"/>
        <w:sz w:val="20"/>
        <w:szCs w:val="20"/>
      </w:rPr>
    </w:lvl>
    <w:lvl w:ilvl="1" w:tplc="36D297CE">
      <w:start w:val="1"/>
      <w:numFmt w:val="bullet"/>
      <w:lvlText w:val="•"/>
      <w:lvlJc w:val="left"/>
      <w:pPr>
        <w:ind w:left="2270" w:hanging="281"/>
      </w:pPr>
      <w:rPr>
        <w:rFonts w:hint="default"/>
      </w:rPr>
    </w:lvl>
    <w:lvl w:ilvl="2" w:tplc="5750080E">
      <w:start w:val="1"/>
      <w:numFmt w:val="bullet"/>
      <w:lvlText w:val="•"/>
      <w:lvlJc w:val="left"/>
      <w:pPr>
        <w:ind w:left="3154" w:hanging="281"/>
      </w:pPr>
      <w:rPr>
        <w:rFonts w:hint="default"/>
      </w:rPr>
    </w:lvl>
    <w:lvl w:ilvl="3" w:tplc="3C366FFC">
      <w:start w:val="1"/>
      <w:numFmt w:val="bullet"/>
      <w:lvlText w:val="•"/>
      <w:lvlJc w:val="left"/>
      <w:pPr>
        <w:ind w:left="4038" w:hanging="281"/>
      </w:pPr>
      <w:rPr>
        <w:rFonts w:hint="default"/>
      </w:rPr>
    </w:lvl>
    <w:lvl w:ilvl="4" w:tplc="84D2E81C">
      <w:start w:val="1"/>
      <w:numFmt w:val="bullet"/>
      <w:lvlText w:val="•"/>
      <w:lvlJc w:val="left"/>
      <w:pPr>
        <w:ind w:left="4922" w:hanging="281"/>
      </w:pPr>
      <w:rPr>
        <w:rFonts w:hint="default"/>
      </w:rPr>
    </w:lvl>
    <w:lvl w:ilvl="5" w:tplc="3788BBC6">
      <w:start w:val="1"/>
      <w:numFmt w:val="bullet"/>
      <w:lvlText w:val="•"/>
      <w:lvlJc w:val="left"/>
      <w:pPr>
        <w:ind w:left="5806" w:hanging="281"/>
      </w:pPr>
      <w:rPr>
        <w:rFonts w:hint="default"/>
      </w:rPr>
    </w:lvl>
    <w:lvl w:ilvl="6" w:tplc="1646F292">
      <w:start w:val="1"/>
      <w:numFmt w:val="bullet"/>
      <w:lvlText w:val="•"/>
      <w:lvlJc w:val="left"/>
      <w:pPr>
        <w:ind w:left="6690" w:hanging="281"/>
      </w:pPr>
      <w:rPr>
        <w:rFonts w:hint="default"/>
      </w:rPr>
    </w:lvl>
    <w:lvl w:ilvl="7" w:tplc="898E866E">
      <w:start w:val="1"/>
      <w:numFmt w:val="bullet"/>
      <w:lvlText w:val="•"/>
      <w:lvlJc w:val="left"/>
      <w:pPr>
        <w:ind w:left="7574" w:hanging="281"/>
      </w:pPr>
      <w:rPr>
        <w:rFonts w:hint="default"/>
      </w:rPr>
    </w:lvl>
    <w:lvl w:ilvl="8" w:tplc="C85E4D52">
      <w:start w:val="1"/>
      <w:numFmt w:val="bullet"/>
      <w:lvlText w:val="•"/>
      <w:lvlJc w:val="left"/>
      <w:pPr>
        <w:ind w:left="8458" w:hanging="281"/>
      </w:pPr>
      <w:rPr>
        <w:rFonts w:hint="default"/>
      </w:rPr>
    </w:lvl>
  </w:abstractNum>
  <w:abstractNum w:abstractNumId="22">
    <w:nsid w:val="3B4050A3"/>
    <w:multiLevelType w:val="hybridMultilevel"/>
    <w:tmpl w:val="8F3A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C1D5A"/>
    <w:multiLevelType w:val="hybridMultilevel"/>
    <w:tmpl w:val="87543094"/>
    <w:lvl w:ilvl="0" w:tplc="09D6CF34">
      <w:start w:val="1"/>
      <w:numFmt w:val="decimal"/>
      <w:lvlText w:val="%1."/>
      <w:lvlJc w:val="left"/>
      <w:pPr>
        <w:ind w:left="1386" w:hanging="281"/>
      </w:pPr>
      <w:rPr>
        <w:rFonts w:ascii="Calibri" w:eastAsia="FrutigerLTStd-Light" w:hAnsi="Calibri" w:hint="default"/>
        <w:color w:val="auto"/>
        <w:spacing w:val="0"/>
        <w:w w:val="100"/>
        <w:sz w:val="20"/>
        <w:szCs w:val="20"/>
      </w:rPr>
    </w:lvl>
    <w:lvl w:ilvl="1" w:tplc="6B5E5F96">
      <w:start w:val="1"/>
      <w:numFmt w:val="bullet"/>
      <w:lvlText w:val="•"/>
      <w:lvlJc w:val="left"/>
      <w:pPr>
        <w:ind w:left="2270" w:hanging="281"/>
      </w:pPr>
      <w:rPr>
        <w:rFonts w:hint="default"/>
      </w:rPr>
    </w:lvl>
    <w:lvl w:ilvl="2" w:tplc="6F86DCD6">
      <w:start w:val="1"/>
      <w:numFmt w:val="bullet"/>
      <w:lvlText w:val="•"/>
      <w:lvlJc w:val="left"/>
      <w:pPr>
        <w:ind w:left="3154" w:hanging="281"/>
      </w:pPr>
      <w:rPr>
        <w:rFonts w:hint="default"/>
      </w:rPr>
    </w:lvl>
    <w:lvl w:ilvl="3" w:tplc="B6F8C39C">
      <w:start w:val="1"/>
      <w:numFmt w:val="bullet"/>
      <w:lvlText w:val="•"/>
      <w:lvlJc w:val="left"/>
      <w:pPr>
        <w:ind w:left="4038" w:hanging="281"/>
      </w:pPr>
      <w:rPr>
        <w:rFonts w:hint="default"/>
      </w:rPr>
    </w:lvl>
    <w:lvl w:ilvl="4" w:tplc="D31A2B44">
      <w:start w:val="1"/>
      <w:numFmt w:val="bullet"/>
      <w:lvlText w:val="•"/>
      <w:lvlJc w:val="left"/>
      <w:pPr>
        <w:ind w:left="4922" w:hanging="281"/>
      </w:pPr>
      <w:rPr>
        <w:rFonts w:hint="default"/>
      </w:rPr>
    </w:lvl>
    <w:lvl w:ilvl="5" w:tplc="16E80A8E">
      <w:start w:val="1"/>
      <w:numFmt w:val="bullet"/>
      <w:lvlText w:val="•"/>
      <w:lvlJc w:val="left"/>
      <w:pPr>
        <w:ind w:left="5806" w:hanging="281"/>
      </w:pPr>
      <w:rPr>
        <w:rFonts w:hint="default"/>
      </w:rPr>
    </w:lvl>
    <w:lvl w:ilvl="6" w:tplc="62D60362">
      <w:start w:val="1"/>
      <w:numFmt w:val="bullet"/>
      <w:lvlText w:val="•"/>
      <w:lvlJc w:val="left"/>
      <w:pPr>
        <w:ind w:left="6690" w:hanging="281"/>
      </w:pPr>
      <w:rPr>
        <w:rFonts w:hint="default"/>
      </w:rPr>
    </w:lvl>
    <w:lvl w:ilvl="7" w:tplc="272C2F86">
      <w:start w:val="1"/>
      <w:numFmt w:val="bullet"/>
      <w:lvlText w:val="•"/>
      <w:lvlJc w:val="left"/>
      <w:pPr>
        <w:ind w:left="7574" w:hanging="281"/>
      </w:pPr>
      <w:rPr>
        <w:rFonts w:hint="default"/>
      </w:rPr>
    </w:lvl>
    <w:lvl w:ilvl="8" w:tplc="712ADD78">
      <w:start w:val="1"/>
      <w:numFmt w:val="bullet"/>
      <w:lvlText w:val="•"/>
      <w:lvlJc w:val="left"/>
      <w:pPr>
        <w:ind w:left="8458" w:hanging="281"/>
      </w:pPr>
      <w:rPr>
        <w:rFonts w:hint="default"/>
      </w:rPr>
    </w:lvl>
  </w:abstractNum>
  <w:abstractNum w:abstractNumId="24">
    <w:nsid w:val="3D692CFA"/>
    <w:multiLevelType w:val="hybridMultilevel"/>
    <w:tmpl w:val="37A2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63C15"/>
    <w:multiLevelType w:val="hybridMultilevel"/>
    <w:tmpl w:val="99B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A50EA"/>
    <w:multiLevelType w:val="hybridMultilevel"/>
    <w:tmpl w:val="B694E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E222AD"/>
    <w:multiLevelType w:val="hybridMultilevel"/>
    <w:tmpl w:val="E842DD1C"/>
    <w:lvl w:ilvl="0" w:tplc="BE72A616">
      <w:start w:val="1"/>
      <w:numFmt w:val="bullet"/>
      <w:lvlText w:val="•"/>
      <w:lvlJc w:val="left"/>
      <w:pPr>
        <w:ind w:left="416" w:hanging="284"/>
      </w:pPr>
      <w:rPr>
        <w:rFonts w:ascii="Symbol" w:eastAsia="Symbol" w:hAnsi="Symbol" w:hint="default"/>
        <w:color w:val="61B5E4"/>
        <w:w w:val="45"/>
        <w:sz w:val="20"/>
        <w:szCs w:val="20"/>
      </w:rPr>
    </w:lvl>
    <w:lvl w:ilvl="1" w:tplc="1BF2831A">
      <w:start w:val="1"/>
      <w:numFmt w:val="bullet"/>
      <w:lvlText w:val="•"/>
      <w:lvlJc w:val="left"/>
      <w:pPr>
        <w:ind w:left="966" w:hanging="284"/>
      </w:pPr>
      <w:rPr>
        <w:rFonts w:hint="default"/>
      </w:rPr>
    </w:lvl>
    <w:lvl w:ilvl="2" w:tplc="FEB058B0">
      <w:start w:val="1"/>
      <w:numFmt w:val="bullet"/>
      <w:lvlText w:val="•"/>
      <w:lvlJc w:val="left"/>
      <w:pPr>
        <w:ind w:left="1515" w:hanging="284"/>
      </w:pPr>
      <w:rPr>
        <w:rFonts w:hint="default"/>
      </w:rPr>
    </w:lvl>
    <w:lvl w:ilvl="3" w:tplc="AB74FFD2">
      <w:start w:val="1"/>
      <w:numFmt w:val="bullet"/>
      <w:lvlText w:val="•"/>
      <w:lvlJc w:val="left"/>
      <w:pPr>
        <w:ind w:left="2065" w:hanging="284"/>
      </w:pPr>
      <w:rPr>
        <w:rFonts w:hint="default"/>
      </w:rPr>
    </w:lvl>
    <w:lvl w:ilvl="4" w:tplc="B98CBE0C">
      <w:start w:val="1"/>
      <w:numFmt w:val="bullet"/>
      <w:lvlText w:val="•"/>
      <w:lvlJc w:val="left"/>
      <w:pPr>
        <w:ind w:left="2615" w:hanging="284"/>
      </w:pPr>
      <w:rPr>
        <w:rFonts w:hint="default"/>
      </w:rPr>
    </w:lvl>
    <w:lvl w:ilvl="5" w:tplc="619AD48E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6" w:tplc="C5C81E3A">
      <w:start w:val="1"/>
      <w:numFmt w:val="bullet"/>
      <w:lvlText w:val="•"/>
      <w:lvlJc w:val="left"/>
      <w:pPr>
        <w:ind w:left="3714" w:hanging="284"/>
      </w:pPr>
      <w:rPr>
        <w:rFonts w:hint="default"/>
      </w:rPr>
    </w:lvl>
    <w:lvl w:ilvl="7" w:tplc="209A1074">
      <w:start w:val="1"/>
      <w:numFmt w:val="bullet"/>
      <w:lvlText w:val="•"/>
      <w:lvlJc w:val="left"/>
      <w:pPr>
        <w:ind w:left="4263" w:hanging="284"/>
      </w:pPr>
      <w:rPr>
        <w:rFonts w:hint="default"/>
      </w:rPr>
    </w:lvl>
    <w:lvl w:ilvl="8" w:tplc="B2A4CF70">
      <w:start w:val="1"/>
      <w:numFmt w:val="bullet"/>
      <w:lvlText w:val="•"/>
      <w:lvlJc w:val="left"/>
      <w:pPr>
        <w:ind w:left="4813" w:hanging="284"/>
      </w:pPr>
      <w:rPr>
        <w:rFonts w:hint="default"/>
      </w:rPr>
    </w:lvl>
  </w:abstractNum>
  <w:abstractNum w:abstractNumId="29">
    <w:nsid w:val="4F8B3A77"/>
    <w:multiLevelType w:val="hybridMultilevel"/>
    <w:tmpl w:val="499C3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1243C4"/>
    <w:multiLevelType w:val="hybridMultilevel"/>
    <w:tmpl w:val="D722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C76A7"/>
    <w:multiLevelType w:val="hybridMultilevel"/>
    <w:tmpl w:val="624C8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635F00FA"/>
    <w:multiLevelType w:val="hybridMultilevel"/>
    <w:tmpl w:val="530C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51A6C"/>
    <w:multiLevelType w:val="hybridMultilevel"/>
    <w:tmpl w:val="8B8E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11C16"/>
    <w:multiLevelType w:val="hybridMultilevel"/>
    <w:tmpl w:val="558E7CB2"/>
    <w:lvl w:ilvl="0" w:tplc="5602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787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8E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40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EE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02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CB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0B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A1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F4B6F"/>
    <w:multiLevelType w:val="hybridMultilevel"/>
    <w:tmpl w:val="FD94D0F0"/>
    <w:lvl w:ilvl="0" w:tplc="3C96C378">
      <w:start w:val="1"/>
      <w:numFmt w:val="decimal"/>
      <w:lvlText w:val="%1."/>
      <w:lvlJc w:val="left"/>
      <w:pPr>
        <w:ind w:left="1386" w:hanging="281"/>
      </w:pPr>
      <w:rPr>
        <w:rFonts w:ascii="Calibri" w:eastAsia="FrutigerLTStd-Light" w:hAnsi="Calibri" w:hint="default"/>
        <w:color w:val="auto"/>
        <w:spacing w:val="0"/>
        <w:w w:val="100"/>
        <w:sz w:val="20"/>
        <w:szCs w:val="20"/>
      </w:rPr>
    </w:lvl>
    <w:lvl w:ilvl="1" w:tplc="1892127C">
      <w:start w:val="1"/>
      <w:numFmt w:val="bullet"/>
      <w:lvlText w:val="•"/>
      <w:lvlJc w:val="left"/>
      <w:pPr>
        <w:ind w:left="2270" w:hanging="281"/>
      </w:pPr>
      <w:rPr>
        <w:rFonts w:hint="default"/>
      </w:rPr>
    </w:lvl>
    <w:lvl w:ilvl="2" w:tplc="93966496">
      <w:start w:val="1"/>
      <w:numFmt w:val="bullet"/>
      <w:lvlText w:val="•"/>
      <w:lvlJc w:val="left"/>
      <w:pPr>
        <w:ind w:left="3154" w:hanging="281"/>
      </w:pPr>
      <w:rPr>
        <w:rFonts w:hint="default"/>
      </w:rPr>
    </w:lvl>
    <w:lvl w:ilvl="3" w:tplc="3C501638">
      <w:start w:val="1"/>
      <w:numFmt w:val="bullet"/>
      <w:lvlText w:val="•"/>
      <w:lvlJc w:val="left"/>
      <w:pPr>
        <w:ind w:left="4038" w:hanging="281"/>
      </w:pPr>
      <w:rPr>
        <w:rFonts w:hint="default"/>
      </w:rPr>
    </w:lvl>
    <w:lvl w:ilvl="4" w:tplc="E8A6E64C">
      <w:start w:val="1"/>
      <w:numFmt w:val="bullet"/>
      <w:lvlText w:val="•"/>
      <w:lvlJc w:val="left"/>
      <w:pPr>
        <w:ind w:left="4922" w:hanging="281"/>
      </w:pPr>
      <w:rPr>
        <w:rFonts w:hint="default"/>
      </w:rPr>
    </w:lvl>
    <w:lvl w:ilvl="5" w:tplc="73807DC2">
      <w:start w:val="1"/>
      <w:numFmt w:val="bullet"/>
      <w:lvlText w:val="•"/>
      <w:lvlJc w:val="left"/>
      <w:pPr>
        <w:ind w:left="5806" w:hanging="281"/>
      </w:pPr>
      <w:rPr>
        <w:rFonts w:hint="default"/>
      </w:rPr>
    </w:lvl>
    <w:lvl w:ilvl="6" w:tplc="F56CB492">
      <w:start w:val="1"/>
      <w:numFmt w:val="bullet"/>
      <w:lvlText w:val="•"/>
      <w:lvlJc w:val="left"/>
      <w:pPr>
        <w:ind w:left="6690" w:hanging="281"/>
      </w:pPr>
      <w:rPr>
        <w:rFonts w:hint="default"/>
      </w:rPr>
    </w:lvl>
    <w:lvl w:ilvl="7" w:tplc="E9306E00">
      <w:start w:val="1"/>
      <w:numFmt w:val="bullet"/>
      <w:lvlText w:val="•"/>
      <w:lvlJc w:val="left"/>
      <w:pPr>
        <w:ind w:left="7574" w:hanging="281"/>
      </w:pPr>
      <w:rPr>
        <w:rFonts w:hint="default"/>
      </w:rPr>
    </w:lvl>
    <w:lvl w:ilvl="8" w:tplc="6980C820">
      <w:start w:val="1"/>
      <w:numFmt w:val="bullet"/>
      <w:lvlText w:val="•"/>
      <w:lvlJc w:val="left"/>
      <w:pPr>
        <w:ind w:left="8458" w:hanging="281"/>
      </w:pPr>
      <w:rPr>
        <w:rFonts w:hint="default"/>
      </w:rPr>
    </w:lvl>
  </w:abstractNum>
  <w:abstractNum w:abstractNumId="37">
    <w:nsid w:val="6DE77DDF"/>
    <w:multiLevelType w:val="hybridMultilevel"/>
    <w:tmpl w:val="39FA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9"/>
  </w:num>
  <w:num w:numId="9">
    <w:abstractNumId w:val="32"/>
  </w:num>
  <w:num w:numId="10">
    <w:abstractNumId w:val="11"/>
  </w:num>
  <w:num w:numId="11">
    <w:abstractNumId w:val="0"/>
  </w:num>
  <w:num w:numId="12">
    <w:abstractNumId w:val="7"/>
  </w:num>
  <w:num w:numId="13">
    <w:abstractNumId w:val="35"/>
  </w:num>
  <w:num w:numId="14">
    <w:abstractNumId w:val="28"/>
  </w:num>
  <w:num w:numId="15">
    <w:abstractNumId w:val="14"/>
  </w:num>
  <w:num w:numId="16">
    <w:abstractNumId w:val="23"/>
  </w:num>
  <w:num w:numId="17">
    <w:abstractNumId w:val="36"/>
  </w:num>
  <w:num w:numId="18">
    <w:abstractNumId w:val="21"/>
  </w:num>
  <w:num w:numId="19">
    <w:abstractNumId w:val="17"/>
  </w:num>
  <w:num w:numId="20">
    <w:abstractNumId w:val="29"/>
  </w:num>
  <w:num w:numId="21">
    <w:abstractNumId w:val="31"/>
  </w:num>
  <w:num w:numId="22">
    <w:abstractNumId w:val="25"/>
  </w:num>
  <w:num w:numId="23">
    <w:abstractNumId w:val="2"/>
  </w:num>
  <w:num w:numId="24">
    <w:abstractNumId w:val="37"/>
  </w:num>
  <w:num w:numId="25">
    <w:abstractNumId w:val="12"/>
  </w:num>
  <w:num w:numId="26">
    <w:abstractNumId w:val="5"/>
  </w:num>
  <w:num w:numId="27">
    <w:abstractNumId w:val="34"/>
  </w:num>
  <w:num w:numId="28">
    <w:abstractNumId w:val="19"/>
  </w:num>
  <w:num w:numId="29">
    <w:abstractNumId w:val="30"/>
  </w:num>
  <w:num w:numId="30">
    <w:abstractNumId w:val="18"/>
  </w:num>
  <w:num w:numId="31">
    <w:abstractNumId w:val="3"/>
  </w:num>
  <w:num w:numId="32">
    <w:abstractNumId w:val="24"/>
  </w:num>
  <w:num w:numId="33">
    <w:abstractNumId w:val="20"/>
  </w:num>
  <w:num w:numId="34">
    <w:abstractNumId w:val="13"/>
  </w:num>
  <w:num w:numId="35">
    <w:abstractNumId w:val="33"/>
  </w:num>
  <w:num w:numId="36">
    <w:abstractNumId w:val="8"/>
  </w:num>
  <w:num w:numId="37">
    <w:abstractNumId w:val="22"/>
  </w:num>
  <w:num w:numId="38">
    <w:abstractNumId w:val="26"/>
  </w:num>
  <w:num w:numId="3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DB14B9"/>
    <w:rsid w:val="00011514"/>
    <w:rsid w:val="0014670F"/>
    <w:rsid w:val="00165BCE"/>
    <w:rsid w:val="00181DB9"/>
    <w:rsid w:val="001C0804"/>
    <w:rsid w:val="001D676A"/>
    <w:rsid w:val="001D72DA"/>
    <w:rsid w:val="002069E1"/>
    <w:rsid w:val="00237A4A"/>
    <w:rsid w:val="002F0596"/>
    <w:rsid w:val="00383E26"/>
    <w:rsid w:val="003D0AAE"/>
    <w:rsid w:val="0043414A"/>
    <w:rsid w:val="00436A9F"/>
    <w:rsid w:val="00584FA6"/>
    <w:rsid w:val="00686FAA"/>
    <w:rsid w:val="0070680A"/>
    <w:rsid w:val="00955384"/>
    <w:rsid w:val="009601E2"/>
    <w:rsid w:val="009F3BAC"/>
    <w:rsid w:val="00AB1B15"/>
    <w:rsid w:val="00B65C7C"/>
    <w:rsid w:val="00B94CA1"/>
    <w:rsid w:val="00C50820"/>
    <w:rsid w:val="00CA6FA3"/>
    <w:rsid w:val="00DB14B9"/>
    <w:rsid w:val="00DD38E6"/>
    <w:rsid w:val="00ED470D"/>
    <w:rsid w:val="00F1274E"/>
    <w:rsid w:val="00F8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allout" idref="#Скругленная прямоугольная выноска 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14B9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qFormat/>
    <w:rsid w:val="00DB14B9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qFormat/>
    <w:rsid w:val="00DB14B9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qFormat/>
    <w:rsid w:val="00DB14B9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qFormat/>
    <w:rsid w:val="00DB14B9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DB14B9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rsid w:val="00DB14B9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DB14B9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rsid w:val="00DB14B9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4B9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DB14B9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sid w:val="00DB14B9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DB14B9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DB14B9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DB14B9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DB14B9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DB14B9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DB14B9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DB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4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4B9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DB14B9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B14B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nhideWhenUsed/>
    <w:rsid w:val="00DB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14B9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rsid w:val="00DB14B9"/>
    <w:rPr>
      <w:color w:val="0000FF"/>
      <w:u w:val="single"/>
    </w:rPr>
  </w:style>
  <w:style w:type="table" w:styleId="ac">
    <w:name w:val="Table Grid"/>
    <w:basedOn w:val="a1"/>
    <w:rsid w:val="00DB14B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DB14B9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B14B9"/>
  </w:style>
  <w:style w:type="paragraph" w:customStyle="1" w:styleId="bullet">
    <w:name w:val="bullet"/>
    <w:basedOn w:val="a"/>
    <w:rsid w:val="00DB14B9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/>
      <w:szCs w:val="24"/>
      <w:lang w:val="en-GB"/>
    </w:rPr>
  </w:style>
  <w:style w:type="character" w:styleId="ad">
    <w:name w:val="page number"/>
    <w:rsid w:val="00DB14B9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DB14B9"/>
    <w:pPr>
      <w:spacing w:after="0" w:line="360" w:lineRule="auto"/>
    </w:pPr>
    <w:rPr>
      <w:rFonts w:ascii="Arial" w:eastAsia="Times New Roman" w:hAnsi="Arial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B14B9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DB14B9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"/>
    <w:rsid w:val="00DB14B9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e">
    <w:name w:val="Body Text"/>
    <w:basedOn w:val="a"/>
    <w:link w:val="af"/>
    <w:semiHidden/>
    <w:rsid w:val="00DB14B9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">
    <w:name w:val="Основной текст Знак"/>
    <w:basedOn w:val="a0"/>
    <w:link w:val="ae"/>
    <w:semiHidden/>
    <w:rsid w:val="00DB14B9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"/>
    <w:link w:val="22"/>
    <w:semiHidden/>
    <w:rsid w:val="00DB14B9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DB14B9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"/>
    <w:link w:val="24"/>
    <w:semiHidden/>
    <w:rsid w:val="00DB14B9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DB14B9"/>
    <w:rPr>
      <w:rFonts w:ascii="Arial" w:eastAsia="Times New Roman" w:hAnsi="Arial" w:cs="Times New Roman"/>
      <w:spacing w:val="-3"/>
      <w:szCs w:val="20"/>
      <w:lang w:val="en-US"/>
    </w:rPr>
  </w:style>
  <w:style w:type="paragraph" w:styleId="af0">
    <w:name w:val="caption"/>
    <w:basedOn w:val="a"/>
    <w:next w:val="a"/>
    <w:qFormat/>
    <w:rsid w:val="00DB14B9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DB14B9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paragraph" w:styleId="af1">
    <w:name w:val="footnote text"/>
    <w:basedOn w:val="a"/>
    <w:link w:val="af2"/>
    <w:rsid w:val="00DB14B9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DB14B9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footnote reference"/>
    <w:rsid w:val="00DB14B9"/>
    <w:rPr>
      <w:vertAlign w:val="superscript"/>
    </w:rPr>
  </w:style>
  <w:style w:type="character" w:styleId="af4">
    <w:name w:val="FollowedHyperlink"/>
    <w:rsid w:val="00DB14B9"/>
    <w:rPr>
      <w:color w:val="800080"/>
      <w:u w:val="single"/>
    </w:rPr>
  </w:style>
  <w:style w:type="paragraph" w:customStyle="1" w:styleId="af5">
    <w:name w:val="цветной текст"/>
    <w:basedOn w:val="a"/>
    <w:qFormat/>
    <w:rsid w:val="00DB14B9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B14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выделение цвет"/>
    <w:basedOn w:val="a"/>
    <w:link w:val="af7"/>
    <w:rsid w:val="00DB14B9"/>
    <w:pPr>
      <w:spacing w:after="0" w:line="360" w:lineRule="auto"/>
      <w:jc w:val="both"/>
    </w:pPr>
    <w:rPr>
      <w:rFonts w:ascii="Times New Roman" w:eastAsia="Times New Roman" w:hAnsi="Times New Roman"/>
      <w:b/>
      <w:color w:val="2C8DE6"/>
      <w:sz w:val="20"/>
      <w:szCs w:val="20"/>
      <w:u w:val="single"/>
      <w:lang w:eastAsia="ru-RU"/>
    </w:rPr>
  </w:style>
  <w:style w:type="character" w:customStyle="1" w:styleId="af7">
    <w:name w:val="выделение цвет Знак"/>
    <w:link w:val="af6"/>
    <w:rsid w:val="00DB14B9"/>
    <w:rPr>
      <w:rFonts w:ascii="Times New Roman" w:eastAsia="Times New Roman" w:hAnsi="Times New Roman" w:cs="Times New Roman"/>
      <w:b/>
      <w:color w:val="2C8DE6"/>
      <w:sz w:val="20"/>
      <w:szCs w:val="20"/>
      <w:u w:val="single"/>
      <w:lang w:eastAsia="ru-RU"/>
    </w:rPr>
  </w:style>
  <w:style w:type="character" w:customStyle="1" w:styleId="af8">
    <w:name w:val="цвет в таблице"/>
    <w:rsid w:val="00DB14B9"/>
    <w:rPr>
      <w:color w:val="2C8DE6"/>
    </w:rPr>
  </w:style>
  <w:style w:type="paragraph" w:styleId="af9">
    <w:name w:val="TOC Heading"/>
    <w:basedOn w:val="1"/>
    <w:next w:val="a"/>
    <w:uiPriority w:val="39"/>
    <w:semiHidden/>
    <w:unhideWhenUsed/>
    <w:qFormat/>
    <w:rsid w:val="00DB14B9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qFormat/>
    <w:rsid w:val="00DB14B9"/>
    <w:pPr>
      <w:spacing w:after="0" w:line="360" w:lineRule="auto"/>
      <w:ind w:left="220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B14B9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B14B9"/>
  </w:style>
  <w:style w:type="character" w:customStyle="1" w:styleId="-10">
    <w:name w:val="!Заголовок-1 Знак"/>
    <w:link w:val="-1"/>
    <w:rsid w:val="00DB14B9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customStyle="1" w:styleId="-2">
    <w:name w:val="!заголовок-2"/>
    <w:basedOn w:val="2"/>
    <w:link w:val="-20"/>
    <w:qFormat/>
    <w:rsid w:val="00DB14B9"/>
  </w:style>
  <w:style w:type="character" w:customStyle="1" w:styleId="-20">
    <w:name w:val="!заголовок-2 Знак"/>
    <w:link w:val="-2"/>
    <w:rsid w:val="00DB14B9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afa">
    <w:name w:val="!Текст"/>
    <w:basedOn w:val="a"/>
    <w:link w:val="afb"/>
    <w:qFormat/>
    <w:rsid w:val="00DB14B9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!Текст Знак"/>
    <w:link w:val="afa"/>
    <w:rsid w:val="00DB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!Синий заголовок текста"/>
    <w:basedOn w:val="af6"/>
    <w:link w:val="afd"/>
    <w:qFormat/>
    <w:rsid w:val="00DB14B9"/>
  </w:style>
  <w:style w:type="character" w:customStyle="1" w:styleId="afd">
    <w:name w:val="!Синий заголовок текста Знак"/>
    <w:link w:val="afc"/>
    <w:rsid w:val="00DB14B9"/>
    <w:rPr>
      <w:rFonts w:ascii="Times New Roman" w:eastAsia="Times New Roman" w:hAnsi="Times New Roman" w:cs="Times New Roman"/>
      <w:b/>
      <w:color w:val="2C8DE6"/>
      <w:sz w:val="20"/>
      <w:szCs w:val="20"/>
      <w:u w:val="single"/>
      <w:lang w:eastAsia="ru-RU"/>
    </w:rPr>
  </w:style>
  <w:style w:type="paragraph" w:customStyle="1" w:styleId="afe">
    <w:name w:val="!Список с точками"/>
    <w:basedOn w:val="a"/>
    <w:link w:val="aff"/>
    <w:qFormat/>
    <w:rsid w:val="00DB14B9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!Список с точками Знак"/>
    <w:link w:val="afe"/>
    <w:rsid w:val="00DB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1"/>
    <w:qFormat/>
    <w:rsid w:val="00DB14B9"/>
    <w:pPr>
      <w:spacing w:after="200" w:line="276" w:lineRule="auto"/>
      <w:ind w:left="720"/>
      <w:contextualSpacing/>
    </w:pPr>
  </w:style>
  <w:style w:type="paragraph" w:customStyle="1" w:styleId="aff1">
    <w:name w:val="Базовый"/>
    <w:rsid w:val="00DB14B9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B14B9"/>
    <w:rPr>
      <w:color w:val="0000FF"/>
      <w:u w:val="single"/>
      <w:lang w:val="ru-RU" w:eastAsia="ru-RU" w:bidi="ru-RU"/>
    </w:rPr>
  </w:style>
  <w:style w:type="paragraph" w:styleId="aff2">
    <w:name w:val="annotation text"/>
    <w:basedOn w:val="a"/>
    <w:link w:val="aff3"/>
    <w:semiHidden/>
    <w:unhideWhenUsed/>
    <w:rsid w:val="00DB14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DB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DB14B9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DB14B9"/>
    <w:rPr>
      <w:b/>
      <w:bCs/>
    </w:rPr>
  </w:style>
  <w:style w:type="paragraph" w:customStyle="1" w:styleId="ListaBlack">
    <w:name w:val="Lista Black"/>
    <w:basedOn w:val="ae"/>
    <w:uiPriority w:val="1"/>
    <w:qFormat/>
    <w:rsid w:val="00DB14B9"/>
    <w:pPr>
      <w:keepNext/>
      <w:snapToGrid/>
      <w:spacing w:after="120" w:line="240" w:lineRule="auto"/>
      <w:ind w:left="1287" w:hanging="360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DB14B9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DB14B9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ListaBlue">
    <w:name w:val="Lista Blue"/>
    <w:basedOn w:val="aff0"/>
    <w:uiPriority w:val="1"/>
    <w:qFormat/>
    <w:rsid w:val="00DB14B9"/>
    <w:pPr>
      <w:widowControl w:val="0"/>
      <w:spacing w:after="0" w:line="240" w:lineRule="auto"/>
      <w:ind w:left="227" w:hanging="227"/>
      <w:contextualSpacing w:val="0"/>
    </w:pPr>
    <w:rPr>
      <w:color w:val="61B5E4"/>
      <w:sz w:val="20"/>
      <w:lang w:val="en-US"/>
    </w:rPr>
  </w:style>
  <w:style w:type="paragraph" w:customStyle="1" w:styleId="TableParagraph">
    <w:name w:val="Table Paragraph"/>
    <w:basedOn w:val="a"/>
    <w:uiPriority w:val="1"/>
    <w:qFormat/>
    <w:rsid w:val="00DB14B9"/>
    <w:pPr>
      <w:widowControl w:val="0"/>
      <w:spacing w:after="0" w:line="240" w:lineRule="auto"/>
    </w:pPr>
    <w:rPr>
      <w:lang w:val="en-US"/>
    </w:rPr>
  </w:style>
  <w:style w:type="paragraph" w:customStyle="1" w:styleId="ListaBlueText">
    <w:name w:val="Lista Blue Text"/>
    <w:basedOn w:val="ListaBlue"/>
    <w:uiPriority w:val="1"/>
    <w:qFormat/>
    <w:rsid w:val="00DB14B9"/>
    <w:pPr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.ru/" TargetMode="External"/><Relationship Id="rId13" Type="http://schemas.openxmlformats.org/officeDocument/2006/relationships/hyperlink" Target="http://forum.worldskills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orum.worldskills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um.worldskills.r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copyright.ru/ru/documents/registraciy_avtorskih_pra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pyright.ru/ru/documents/zashita_avtorskih_prav/znak_ohrani_avtorskih_i_smegnih_prav/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39</Pages>
  <Words>8816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2017-10-25T05:12:00Z</dcterms:created>
  <dcterms:modified xsi:type="dcterms:W3CDTF">2017-10-27T04:20:00Z</dcterms:modified>
</cp:coreProperties>
</file>