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2" w:rsidRDefault="00051C52" w:rsidP="00051C52">
      <w:pPr>
        <w:spacing w:line="240" w:lineRule="auto"/>
        <w:jc w:val="center"/>
        <w:rPr>
          <w:rFonts w:ascii="Times New Roman" w:hAnsi="Times New Roman"/>
          <w:b/>
          <w:bCs/>
          <w:i/>
          <w:caps/>
          <w:color w:val="FF0000"/>
          <w:spacing w:val="7"/>
          <w:kern w:val="36"/>
          <w:sz w:val="24"/>
          <w:szCs w:val="24"/>
          <w:lang w:eastAsia="ru-RU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-300990</wp:posOffset>
            </wp:positionV>
            <wp:extent cx="1809750" cy="15811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0F1">
        <w:rPr>
          <w:rFonts w:ascii="Arial" w:hAnsi="Arial" w:cs="Arial"/>
          <w:color w:val="FF000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1pt;height:15pt" fillcolor="black">
            <v:shadow color="#868686"/>
            <v:textpath style="font-family:&quot;Arial Black&quot;;font-size:20pt" fitshape="t" trim="t" string="Подсказки &#10;для&#10;родителей"/>
          </v:shape>
        </w:pict>
      </w:r>
      <w:r w:rsidRPr="00087528">
        <w:rPr>
          <w:rFonts w:ascii="Arial" w:hAnsi="Arial" w:cs="Arial"/>
          <w:i/>
          <w:color w:val="656565"/>
          <w:szCs w:val="22"/>
        </w:rPr>
        <w:t xml:space="preserve"> </w:t>
      </w:r>
      <w:r>
        <w:rPr>
          <w:rFonts w:ascii="Arial" w:hAnsi="Arial" w:cs="Arial"/>
          <w:i/>
          <w:color w:val="656565"/>
          <w:szCs w:val="22"/>
        </w:rPr>
        <w:br/>
      </w:r>
    </w:p>
    <w:p w:rsidR="00051C52" w:rsidRPr="00A8209A" w:rsidRDefault="00051C52" w:rsidP="00051C5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caps/>
          <w:color w:val="FF0000"/>
          <w:spacing w:val="7"/>
          <w:kern w:val="36"/>
          <w:sz w:val="24"/>
          <w:szCs w:val="24"/>
          <w:lang w:eastAsia="ru-RU"/>
        </w:rPr>
      </w:pPr>
      <w:r w:rsidRPr="00A8209A">
        <w:rPr>
          <w:rFonts w:ascii="Times New Roman" w:hAnsi="Times New Roman"/>
          <w:b/>
          <w:bCs/>
          <w:i/>
          <w:caps/>
          <w:color w:val="FF0000"/>
          <w:spacing w:val="7"/>
          <w:kern w:val="36"/>
          <w:sz w:val="24"/>
          <w:szCs w:val="24"/>
          <w:lang w:eastAsia="ru-RU"/>
        </w:rPr>
        <w:t>КАК НАЛАДИТЬ ВЗАИМООТНОШЕНИЯ МЕЖДУ РОДИТЕЛЯМИ И ПОДРОСТКАМИ?</w:t>
      </w:r>
    </w:p>
    <w:p w:rsidR="00051C52" w:rsidRDefault="00051C52" w:rsidP="00051C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C52" w:rsidRPr="00007014" w:rsidRDefault="00051C52" w:rsidP="00051C5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caps/>
          <w:color w:val="C00000"/>
          <w:spacing w:val="7"/>
          <w:sz w:val="24"/>
          <w:szCs w:val="24"/>
          <w:lang w:eastAsia="ru-RU"/>
        </w:rPr>
      </w:pPr>
      <w:r w:rsidRPr="00007014">
        <w:rPr>
          <w:rFonts w:ascii="Times New Roman" w:hAnsi="Times New Roman"/>
          <w:b/>
          <w:bCs/>
          <w:i/>
          <w:caps/>
          <w:color w:val="C00000"/>
          <w:spacing w:val="7"/>
          <w:sz w:val="24"/>
          <w:szCs w:val="24"/>
          <w:lang w:eastAsia="ru-RU"/>
        </w:rPr>
        <w:t>ИЗ-ЗА ЧЕГО ВОЗНИКАЕТ НЕДОПОНИМАНИЕ?</w:t>
      </w:r>
    </w:p>
    <w:p w:rsidR="00051C52" w:rsidRPr="00007014" w:rsidRDefault="00051C52" w:rsidP="0005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014">
        <w:rPr>
          <w:rFonts w:ascii="Times New Roman" w:hAnsi="Times New Roman"/>
          <w:sz w:val="24"/>
          <w:szCs w:val="24"/>
          <w:lang w:eastAsia="ru-RU"/>
        </w:rPr>
        <w:t>Главная причина, из-за которой могут пострадать взаимоотношения между родителями и подростками, кроется в том, что именно на этом возрастном этапе ваши дети начинают добиваться самостоятельности. При этом их нравственные ориентиры тоже начинают претерпевать значительные изменения. Образ идеальных родителей уходит на задний план, и теперь вы не только пример во всём и всегда, но и предмет для оценки и сравнения.</w:t>
      </w:r>
    </w:p>
    <w:p w:rsidR="00051C52" w:rsidRPr="00041663" w:rsidRDefault="00051C52" w:rsidP="00051C5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aps/>
          <w:color w:val="C00000"/>
          <w:spacing w:val="7"/>
          <w:sz w:val="24"/>
          <w:szCs w:val="24"/>
          <w:lang w:eastAsia="ru-RU"/>
        </w:rPr>
      </w:pPr>
      <w:r w:rsidRPr="005221CA">
        <w:rPr>
          <w:rFonts w:ascii="Times New Roman" w:hAnsi="Times New Roman"/>
          <w:color w:val="000000"/>
          <w:szCs w:val="22"/>
          <w:shd w:val="clear" w:color="auto" w:fill="FFFFFF"/>
        </w:rPr>
        <w:br/>
      </w:r>
      <w:r w:rsidRPr="00041663">
        <w:rPr>
          <w:rFonts w:ascii="Times New Roman" w:hAnsi="Times New Roman"/>
          <w:b/>
          <w:bCs/>
          <w:i/>
          <w:caps/>
          <w:color w:val="C00000"/>
          <w:spacing w:val="7"/>
          <w:sz w:val="24"/>
          <w:szCs w:val="24"/>
          <w:lang w:eastAsia="ru-RU"/>
        </w:rPr>
        <w:t>ПРИЧИНЫ НЕПОНИМАНИЯ МЕЖДУ РОДИТЕЛЯМИ И ПОДРОСТКАМИ.</w:t>
      </w:r>
    </w:p>
    <w:p w:rsidR="00051C52" w:rsidRPr="00617183" w:rsidRDefault="00051C52" w:rsidP="0005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183">
        <w:rPr>
          <w:rFonts w:ascii="Times New Roman" w:hAnsi="Times New Roman"/>
          <w:sz w:val="24"/>
          <w:szCs w:val="24"/>
          <w:lang w:eastAsia="ru-RU"/>
        </w:rPr>
        <w:t>Подросток начинает стремиться к равноправию в отношениях с родителями, поэтому прежде привычные социальные роли наставников и учителей, с которыми был связан образ отца и матери, уже не имеют прежней силы. Возникает определенная противоречивость и в том, как подросток определяет своё место в семье: с одной стороны, это её равноправный участник, с другой, он до сих пор продолжает ориентироваться на взрослых, копируя черты их поведения, подражая, в попытке выработать свою линию поведения.</w:t>
      </w:r>
    </w:p>
    <w:p w:rsidR="00051C52" w:rsidRPr="00617183" w:rsidRDefault="00051C52" w:rsidP="0005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183">
        <w:rPr>
          <w:rFonts w:ascii="Times New Roman" w:hAnsi="Times New Roman"/>
          <w:sz w:val="24"/>
          <w:szCs w:val="24"/>
          <w:lang w:eastAsia="ru-RU"/>
        </w:rPr>
        <w:t>В дополнение к этому, обстоятельства усугубляют сами родители, которые не проявляют достаточного усердия в воспитании ребёнка, расценивая его личные</w:t>
      </w:r>
      <w:r w:rsidRPr="00051C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183">
        <w:rPr>
          <w:rFonts w:ascii="Times New Roman" w:hAnsi="Times New Roman"/>
          <w:sz w:val="24"/>
          <w:szCs w:val="24"/>
          <w:lang w:eastAsia="ru-RU"/>
        </w:rPr>
        <w:t>проблемы как неважные и не достойные пристального внимания. Отношение к сыну или дочери-подростку как «к малышу» вызывает ответный протест, в результате чего и появляются многочисленные конфликты, ссоры и ситуации обоюдного недопонимания.</w:t>
      </w:r>
    </w:p>
    <w:p w:rsidR="00051C52" w:rsidRPr="00041663" w:rsidRDefault="00051C52" w:rsidP="00051C5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aps/>
          <w:color w:val="C00000"/>
          <w:spacing w:val="7"/>
          <w:sz w:val="24"/>
          <w:szCs w:val="24"/>
          <w:lang w:eastAsia="ru-RU"/>
        </w:rPr>
      </w:pPr>
      <w:r w:rsidRPr="006343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3437E">
        <w:rPr>
          <w:rFonts w:ascii="Times New Roman" w:hAnsi="Times New Roman"/>
          <w:color w:val="000000"/>
          <w:sz w:val="24"/>
          <w:szCs w:val="24"/>
        </w:rPr>
        <w:br/>
      </w:r>
      <w:r w:rsidRPr="00041663">
        <w:rPr>
          <w:rFonts w:ascii="Times New Roman" w:hAnsi="Times New Roman"/>
          <w:b/>
          <w:bCs/>
          <w:i/>
          <w:caps/>
          <w:color w:val="C00000"/>
          <w:spacing w:val="7"/>
          <w:sz w:val="24"/>
          <w:szCs w:val="24"/>
          <w:lang w:eastAsia="ru-RU"/>
        </w:rPr>
        <w:t>КАК НАЛАДИТЬ КОНТАКТ С ПОДРОСТКОМ РОДИТЕЛЮ?</w:t>
      </w:r>
    </w:p>
    <w:p w:rsidR="00051C52" w:rsidRPr="0063437E" w:rsidRDefault="00051C52" w:rsidP="00051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3437E">
        <w:rPr>
          <w:rFonts w:ascii="Times New Roman" w:hAnsi="Times New Roman"/>
          <w:sz w:val="24"/>
          <w:szCs w:val="24"/>
          <w:lang w:eastAsia="ru-RU"/>
        </w:rPr>
        <w:t>оздание доверительных отношений между вами и вашим ребёнком. Это базис, который не только сблизит вас с вашим сыном или дочерью, но и поможет ему или ей в дальнейшей жизни, придавая сил и уверенности в себе. Доверительные отношения остаются даже во время посторонних конфликтов, так как они доказаны временем и взаимовыгодны. Для того чтобы между вами взросли первые ростки доверия, необходимо научиться полагаться на ваших детей, верить в них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51C52" w:rsidRPr="0063437E" w:rsidRDefault="00051C52" w:rsidP="00051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37E">
        <w:rPr>
          <w:rFonts w:ascii="Times New Roman" w:hAnsi="Times New Roman"/>
          <w:sz w:val="24"/>
          <w:szCs w:val="24"/>
          <w:lang w:eastAsia="ru-RU"/>
        </w:rPr>
        <w:t>Сотрудничество. Наилучшим поведением в период, когда появляется напряжение между вами и подростком, будет сотрудничество и поиски компромисса. Не старайтесь во всём доказывать свою правоту, напирая на собственный опыт, возраст и социальный статус. Ваш ребёнок тоже хочет участвовать в принятии важных решений, связанных со своей судьбой и дальнейшим саморазвитием. Подарите ему возможность высказывать собственное мнение, не боясь быть обсмеянным. Вместе ищите пути</w:t>
      </w:r>
      <w:r w:rsidRPr="00051C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437E">
        <w:rPr>
          <w:rFonts w:ascii="Times New Roman" w:hAnsi="Times New Roman"/>
          <w:sz w:val="24"/>
          <w:szCs w:val="24"/>
          <w:lang w:eastAsia="ru-RU"/>
        </w:rPr>
        <w:t>решения и рассматривайте разные возможности. Сотрудничество распространяется не только на совместное принятие решений, но и на образование, на домашний быт и т.п. Обязанности по дому всегда можно обсудить и прийти к общему решению, так же, как и оценки в школе, новые хобби.</w:t>
      </w:r>
    </w:p>
    <w:p w:rsidR="00051C52" w:rsidRPr="0063437E" w:rsidRDefault="00051C52" w:rsidP="00051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37E">
        <w:rPr>
          <w:rFonts w:ascii="Times New Roman" w:hAnsi="Times New Roman"/>
          <w:sz w:val="24"/>
          <w:szCs w:val="24"/>
          <w:lang w:eastAsia="ru-RU"/>
        </w:rPr>
        <w:lastRenderedPageBreak/>
        <w:t>Уважайте личную свободу. В этот сложный период любому подростку необходимы определённые личные свободы. Это не означает то, что подростку стоит позволять делать абсолютно всё, и если какие-то ваши взгляды на действия вашего сына или дочери радикально отличаются от тех, проявления которых вы видите, то вам стоит подумать о компромиссе. Главное – не давить на ребёнка собственным авторитетом, исходя только из личных желаний. Если подросток захотел научиться играть на электрогитаре и стал общаться с «нехорошей компанией», то это не значит, что его развитие идёт по кривой дорожке. Ребёнок ищет себя, и ему крайне необходима ваша поддержка и ваша мудрость. Обладание такими личными свободами, как своей комнатой, карманными деньгами, личным временем, ускоряет процесс становления самостоятельной личности.</w:t>
      </w:r>
    </w:p>
    <w:p w:rsidR="00051C52" w:rsidRPr="0063437E" w:rsidRDefault="00051C52" w:rsidP="00051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37E">
        <w:rPr>
          <w:rFonts w:ascii="Times New Roman" w:hAnsi="Times New Roman"/>
          <w:sz w:val="24"/>
          <w:szCs w:val="24"/>
          <w:lang w:eastAsia="ru-RU"/>
        </w:rPr>
        <w:t>Не будьте безразличными. Безразличие – главный враг любых отношений. Избегайте безразличия и старайтесь проявлять интерес к тому, что происходит в жизни ваших детей,</w:t>
      </w:r>
      <w:r w:rsidRPr="00051C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437E">
        <w:rPr>
          <w:rFonts w:ascii="Times New Roman" w:hAnsi="Times New Roman"/>
          <w:sz w:val="24"/>
          <w:szCs w:val="24"/>
          <w:lang w:eastAsia="ru-RU"/>
        </w:rPr>
        <w:t>даже если с первого взгляда это не пробуждает у вас никакого любопытства. Хорошие взаимоотношения – это тяжёлая работа, которая требует многочисленных усилий, поэтому порой требуется перешагивать через свои желания для поддержания крепких семейных уз.</w:t>
      </w:r>
    </w:p>
    <w:p w:rsidR="00051C52" w:rsidRPr="0063437E" w:rsidRDefault="00051C52" w:rsidP="00051C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51C52" w:rsidRPr="005730CA" w:rsidRDefault="00051C52" w:rsidP="00051C5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caps/>
          <w:color w:val="C00000"/>
          <w:spacing w:val="7"/>
          <w:sz w:val="24"/>
          <w:szCs w:val="24"/>
          <w:lang w:eastAsia="ru-RU"/>
        </w:rPr>
      </w:pPr>
      <w:r w:rsidRPr="005730CA">
        <w:rPr>
          <w:rFonts w:ascii="Times New Roman" w:hAnsi="Times New Roman"/>
          <w:b/>
          <w:bCs/>
          <w:i/>
          <w:caps/>
          <w:color w:val="C00000"/>
          <w:spacing w:val="7"/>
          <w:sz w:val="24"/>
          <w:szCs w:val="24"/>
          <w:lang w:eastAsia="ru-RU"/>
        </w:rPr>
        <w:t>РОДИТЕЛИ КАК ПРИМЕР.</w:t>
      </w:r>
    </w:p>
    <w:p w:rsidR="00051C52" w:rsidRPr="005730CA" w:rsidRDefault="00051C52" w:rsidP="0005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CA">
        <w:rPr>
          <w:rFonts w:ascii="Times New Roman" w:hAnsi="Times New Roman"/>
          <w:sz w:val="24"/>
          <w:szCs w:val="24"/>
          <w:lang w:eastAsia="ru-RU"/>
        </w:rPr>
        <w:t xml:space="preserve">Ещё один немаловажный фактор, который необходимо учитывать в общении с подростком – это сила личного примера.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30CA">
        <w:rPr>
          <w:rFonts w:ascii="Times New Roman" w:hAnsi="Times New Roman"/>
          <w:sz w:val="24"/>
          <w:szCs w:val="24"/>
          <w:lang w:eastAsia="ru-RU"/>
        </w:rPr>
        <w:t>ротиворечивость взаимоотношений между родителями и подростками создаётся во многом тем, что ребёнок стремится к самостоятельности, пытаясь отойти в сторону от влияния и контроля родителей, но при этом всё-таки тянется за ними.</w:t>
      </w:r>
    </w:p>
    <w:p w:rsidR="00051C52" w:rsidRPr="005730CA" w:rsidRDefault="00051C52" w:rsidP="0005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CA">
        <w:rPr>
          <w:rFonts w:ascii="Times New Roman" w:hAnsi="Times New Roman"/>
          <w:sz w:val="24"/>
          <w:szCs w:val="24"/>
          <w:lang w:eastAsia="ru-RU"/>
        </w:rPr>
        <w:t>Объясняется это тем, что на протяжении всей жизни ребёнка родители были для него идеалом и примером для подражания, как вдруг система пошатнулась, нравственные ориентиры начали меняться под влиянием окружения и собственных физических изменений, но опыт, воспоминания, благодарность и любовь никуда не ушли.</w:t>
      </w:r>
    </w:p>
    <w:p w:rsidR="00051C52" w:rsidRPr="005730CA" w:rsidRDefault="00051C52" w:rsidP="0005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CA">
        <w:rPr>
          <w:rFonts w:ascii="Times New Roman" w:hAnsi="Times New Roman"/>
          <w:sz w:val="24"/>
          <w:szCs w:val="24"/>
          <w:lang w:eastAsia="ru-RU"/>
        </w:rPr>
        <w:t>Попытайтесь своим примером помочь вашему сыну или дочери стать самостоятельнее – это самый правильный, действенный и безболезненный способ избежать любых конфликтов между вами и подростком. Личный пример –</w:t>
      </w:r>
      <w:r w:rsidRPr="00051C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30CA">
        <w:rPr>
          <w:rFonts w:ascii="Times New Roman" w:hAnsi="Times New Roman"/>
          <w:sz w:val="24"/>
          <w:szCs w:val="24"/>
          <w:lang w:eastAsia="ru-RU"/>
        </w:rPr>
        <w:t>безапелляционен, его сложно опровергнуть ребёнку.</w:t>
      </w:r>
    </w:p>
    <w:p w:rsidR="00051C52" w:rsidRDefault="00051C52" w:rsidP="0005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CA">
        <w:rPr>
          <w:rFonts w:ascii="Times New Roman" w:hAnsi="Times New Roman"/>
          <w:sz w:val="24"/>
          <w:szCs w:val="24"/>
          <w:lang w:eastAsia="ru-RU"/>
        </w:rPr>
        <w:t>Главное не путать личный пример и прошлый опыт – например, если вы против того, чтобы ваш сын начал ходить на гимнастику, не стоит приводить в пример себя, когда вы были в школе, и что вам лучше давались единоборства. Личный пример – это то, что видят ваши дети здесь сейчас, а не то, что происходило с вами когда-то давно.</w:t>
      </w:r>
    </w:p>
    <w:p w:rsidR="00051C52" w:rsidRPr="005730CA" w:rsidRDefault="00051C52" w:rsidP="0005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C52" w:rsidRPr="005A30F1" w:rsidRDefault="00051C52" w:rsidP="00051C5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A30F1">
        <w:rPr>
          <w:rFonts w:ascii="Times New Roman" w:hAnsi="Times New Roman"/>
          <w:b/>
          <w:i/>
          <w:color w:val="FF0000"/>
          <w:sz w:val="24"/>
          <w:szCs w:val="24"/>
        </w:rPr>
        <w:t>ЛЮБВИ ВАМ К СЕБЕ И БЛИЗКИМ!</w:t>
      </w:r>
    </w:p>
    <w:p w:rsidR="00192156" w:rsidRDefault="00192156" w:rsidP="00051C52"/>
    <w:sectPr w:rsidR="00192156" w:rsidSect="0019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C09"/>
    <w:multiLevelType w:val="multilevel"/>
    <w:tmpl w:val="BCEC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52"/>
    <w:rsid w:val="00051C52"/>
    <w:rsid w:val="0019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52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ОА</dc:creator>
  <cp:keywords/>
  <dc:description/>
  <cp:lastModifiedBy>Гурьянова ОА</cp:lastModifiedBy>
  <cp:revision>2</cp:revision>
  <dcterms:created xsi:type="dcterms:W3CDTF">2021-10-22T05:17:00Z</dcterms:created>
  <dcterms:modified xsi:type="dcterms:W3CDTF">2021-10-22T05:19:00Z</dcterms:modified>
</cp:coreProperties>
</file>